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45130" w14:textId="19F16599" w:rsidR="00557EC4" w:rsidRPr="001A159E" w:rsidRDefault="00293BEE" w:rsidP="001A159E">
      <w:pPr>
        <w:spacing w:after="0" w:line="360" w:lineRule="auto"/>
        <w:jc w:val="center"/>
        <w:rPr>
          <w:rFonts w:eastAsia="Times New Roman" w:cstheme="minorHAnsi"/>
          <w:b/>
          <w:bCs/>
          <w:sz w:val="24"/>
          <w:szCs w:val="24"/>
          <w:lang w:eastAsia="pl-PL"/>
        </w:rPr>
      </w:pPr>
      <w:r w:rsidRPr="001A159E">
        <w:rPr>
          <w:rFonts w:eastAsia="Times New Roman" w:cstheme="minorHAnsi"/>
          <w:b/>
          <w:bCs/>
          <w:sz w:val="24"/>
          <w:szCs w:val="24"/>
          <w:lang w:eastAsia="pl-PL"/>
        </w:rPr>
        <w:t>SPECYFIKACJA WARUNKÓW ZAMÓWIENIA</w:t>
      </w:r>
    </w:p>
    <w:p w14:paraId="40A94826" w14:textId="3941B3A5" w:rsidR="00293BEE" w:rsidRPr="001A159E" w:rsidRDefault="00293BEE" w:rsidP="001A159E">
      <w:pPr>
        <w:spacing w:after="0" w:line="360" w:lineRule="auto"/>
        <w:ind w:hanging="11"/>
        <w:jc w:val="both"/>
        <w:rPr>
          <w:rFonts w:eastAsia="Times New Roman" w:cstheme="minorHAnsi"/>
          <w:b/>
          <w:bCs/>
          <w:sz w:val="24"/>
          <w:szCs w:val="24"/>
          <w:lang w:eastAsia="pl-PL"/>
        </w:rPr>
      </w:pPr>
    </w:p>
    <w:p w14:paraId="2895929D" w14:textId="3F22E01C" w:rsidR="00293BEE" w:rsidRPr="001A159E" w:rsidRDefault="00293BEE" w:rsidP="001A159E">
      <w:pPr>
        <w:spacing w:after="0" w:line="360" w:lineRule="auto"/>
        <w:ind w:hanging="11"/>
        <w:jc w:val="both"/>
        <w:rPr>
          <w:rFonts w:eastAsia="Times New Roman" w:cstheme="minorHAnsi"/>
          <w:b/>
          <w:bCs/>
          <w:sz w:val="24"/>
          <w:szCs w:val="24"/>
          <w:lang w:eastAsia="pl-PL"/>
        </w:rPr>
      </w:pPr>
      <w:r w:rsidRPr="001A159E">
        <w:rPr>
          <w:rFonts w:eastAsia="Times New Roman" w:cstheme="minorHAnsi"/>
          <w:b/>
          <w:bCs/>
          <w:sz w:val="24"/>
          <w:szCs w:val="24"/>
          <w:lang w:eastAsia="pl-PL"/>
        </w:rPr>
        <w:t>Nazwa oraz adres zamawiającego, numer telefonu, adres poczty elektronicznej oraz strony internetowej prowadzonego postępowania</w:t>
      </w:r>
    </w:p>
    <w:p w14:paraId="37FC79CC" w14:textId="58392E2C" w:rsidR="00AC2D22" w:rsidRPr="001A159E" w:rsidRDefault="002E7332" w:rsidP="001A159E">
      <w:pPr>
        <w:spacing w:after="0" w:line="360" w:lineRule="auto"/>
        <w:ind w:hanging="11"/>
        <w:jc w:val="both"/>
        <w:rPr>
          <w:rFonts w:eastAsia="Times New Roman" w:cstheme="minorHAnsi"/>
          <w:sz w:val="24"/>
          <w:szCs w:val="24"/>
          <w:lang w:eastAsia="pl-PL"/>
        </w:rPr>
      </w:pPr>
      <w:r w:rsidRPr="001A159E">
        <w:rPr>
          <w:rFonts w:eastAsia="Times New Roman" w:cstheme="minorHAnsi"/>
          <w:sz w:val="24"/>
          <w:szCs w:val="24"/>
          <w:lang w:eastAsia="pl-PL"/>
        </w:rPr>
        <w:t>Muzeum im. o. Emila Drobnego w Rybniku</w:t>
      </w:r>
    </w:p>
    <w:p w14:paraId="01967F6C" w14:textId="66DE0FBB" w:rsidR="00AC2D22" w:rsidRPr="001A159E" w:rsidRDefault="002E7332" w:rsidP="001A159E">
      <w:pPr>
        <w:spacing w:after="0" w:line="360" w:lineRule="auto"/>
        <w:ind w:hanging="11"/>
        <w:jc w:val="both"/>
        <w:rPr>
          <w:rFonts w:eastAsia="Times New Roman" w:cstheme="minorHAnsi"/>
          <w:sz w:val="24"/>
          <w:szCs w:val="24"/>
          <w:lang w:eastAsia="pl-PL"/>
        </w:rPr>
      </w:pPr>
      <w:r w:rsidRPr="001A159E">
        <w:rPr>
          <w:rFonts w:eastAsia="Times New Roman" w:cstheme="minorHAnsi"/>
          <w:sz w:val="24"/>
          <w:szCs w:val="24"/>
          <w:lang w:eastAsia="pl-PL"/>
        </w:rPr>
        <w:t>ul. Rynek 18</w:t>
      </w:r>
    </w:p>
    <w:p w14:paraId="40AE86B3" w14:textId="279C22B1" w:rsidR="00AC2D22" w:rsidRPr="001A159E" w:rsidRDefault="00AC2D22" w:rsidP="001A159E">
      <w:pPr>
        <w:spacing w:after="0" w:line="360" w:lineRule="auto"/>
        <w:ind w:hanging="11"/>
        <w:jc w:val="both"/>
        <w:rPr>
          <w:rFonts w:eastAsia="Times New Roman" w:cstheme="minorHAnsi"/>
          <w:sz w:val="24"/>
          <w:szCs w:val="24"/>
          <w:lang w:eastAsia="pl-PL"/>
        </w:rPr>
      </w:pPr>
      <w:r w:rsidRPr="001A159E">
        <w:rPr>
          <w:rFonts w:eastAsia="Times New Roman" w:cstheme="minorHAnsi"/>
          <w:sz w:val="24"/>
          <w:szCs w:val="24"/>
          <w:lang w:eastAsia="pl-PL"/>
        </w:rPr>
        <w:t>44-2</w:t>
      </w:r>
      <w:r w:rsidR="002E7332" w:rsidRPr="001A159E">
        <w:rPr>
          <w:rFonts w:eastAsia="Times New Roman" w:cstheme="minorHAnsi"/>
          <w:sz w:val="24"/>
          <w:szCs w:val="24"/>
          <w:lang w:eastAsia="pl-PL"/>
        </w:rPr>
        <w:t>00</w:t>
      </w:r>
      <w:r w:rsidRPr="001A159E">
        <w:rPr>
          <w:rFonts w:eastAsia="Times New Roman" w:cstheme="minorHAnsi"/>
          <w:sz w:val="24"/>
          <w:szCs w:val="24"/>
          <w:lang w:eastAsia="pl-PL"/>
        </w:rPr>
        <w:t xml:space="preserve"> Rybnik</w:t>
      </w:r>
    </w:p>
    <w:p w14:paraId="633DBEEB" w14:textId="3CE4D8DA" w:rsidR="00AC2D22" w:rsidRPr="001A159E" w:rsidRDefault="00AC2D22" w:rsidP="001A159E">
      <w:pPr>
        <w:spacing w:after="0" w:line="360" w:lineRule="auto"/>
        <w:ind w:hanging="11"/>
        <w:jc w:val="both"/>
        <w:rPr>
          <w:rFonts w:eastAsia="Times New Roman" w:cstheme="minorHAnsi"/>
          <w:sz w:val="24"/>
          <w:szCs w:val="24"/>
          <w:lang w:eastAsia="pl-PL"/>
        </w:rPr>
      </w:pPr>
      <w:r w:rsidRPr="001A159E">
        <w:rPr>
          <w:rFonts w:eastAsia="Times New Roman" w:cstheme="minorHAnsi"/>
          <w:sz w:val="24"/>
          <w:szCs w:val="24"/>
          <w:lang w:eastAsia="pl-PL"/>
        </w:rPr>
        <w:t>tel. 32 4</w:t>
      </w:r>
      <w:r w:rsidR="002E7332" w:rsidRPr="001A159E">
        <w:rPr>
          <w:rFonts w:eastAsia="Times New Roman" w:cstheme="minorHAnsi"/>
          <w:sz w:val="24"/>
          <w:szCs w:val="24"/>
          <w:lang w:eastAsia="pl-PL"/>
        </w:rPr>
        <w:t>327460</w:t>
      </w:r>
    </w:p>
    <w:p w14:paraId="6DF8E79B" w14:textId="325FEA9A" w:rsidR="002805E3" w:rsidRPr="001A159E" w:rsidRDefault="002E7332" w:rsidP="001A159E">
      <w:pPr>
        <w:spacing w:after="0" w:line="360" w:lineRule="auto"/>
        <w:ind w:hanging="11"/>
        <w:jc w:val="both"/>
        <w:rPr>
          <w:rFonts w:eastAsia="Times New Roman" w:cstheme="minorHAnsi"/>
          <w:sz w:val="24"/>
          <w:szCs w:val="24"/>
          <w:lang w:eastAsia="pl-PL"/>
        </w:rPr>
      </w:pPr>
      <w:r w:rsidRPr="001A159E">
        <w:rPr>
          <w:rFonts w:eastAsia="Times New Roman" w:cstheme="minorHAnsi"/>
          <w:sz w:val="24"/>
          <w:szCs w:val="24"/>
          <w:lang w:eastAsia="pl-PL"/>
        </w:rPr>
        <w:t>muzeum@muzeum.rybnik</w:t>
      </w:r>
      <w:r w:rsidR="00E970BA" w:rsidRPr="001A159E">
        <w:rPr>
          <w:rFonts w:eastAsia="Times New Roman" w:cstheme="minorHAnsi"/>
          <w:sz w:val="24"/>
          <w:szCs w:val="24"/>
          <w:lang w:eastAsia="pl-PL"/>
        </w:rPr>
        <w:t>.pl</w:t>
      </w:r>
      <w:r w:rsidR="002805E3" w:rsidRPr="001A159E">
        <w:rPr>
          <w:rFonts w:eastAsia="Times New Roman" w:cstheme="minorHAnsi"/>
          <w:sz w:val="24"/>
          <w:szCs w:val="24"/>
          <w:lang w:eastAsia="pl-PL"/>
        </w:rPr>
        <w:t xml:space="preserve"> </w:t>
      </w:r>
    </w:p>
    <w:p w14:paraId="4F194640" w14:textId="6DD60672" w:rsidR="00AC2D22" w:rsidRPr="001A159E" w:rsidRDefault="00527F86" w:rsidP="001A159E">
      <w:pPr>
        <w:spacing w:after="0" w:line="360" w:lineRule="auto"/>
        <w:ind w:hanging="11"/>
        <w:jc w:val="both"/>
        <w:rPr>
          <w:rFonts w:cstheme="minorHAnsi"/>
          <w:sz w:val="24"/>
          <w:szCs w:val="24"/>
          <w:lang w:bidi="pl-PL"/>
        </w:rPr>
      </w:pPr>
      <w:r w:rsidRPr="001A159E">
        <w:rPr>
          <w:rFonts w:cstheme="minorHAnsi"/>
          <w:sz w:val="24"/>
          <w:szCs w:val="24"/>
        </w:rPr>
        <w:t>https://miniportal.uzp.gov.pl/</w:t>
      </w:r>
    </w:p>
    <w:p w14:paraId="63EA967B" w14:textId="77777777" w:rsidR="00A64D7A" w:rsidRPr="001A159E" w:rsidRDefault="00A64D7A" w:rsidP="001A159E">
      <w:pPr>
        <w:spacing w:after="0" w:line="360" w:lineRule="auto"/>
        <w:ind w:hanging="11"/>
        <w:jc w:val="both"/>
        <w:rPr>
          <w:rFonts w:eastAsia="Times New Roman" w:cstheme="minorHAnsi"/>
          <w:sz w:val="24"/>
          <w:szCs w:val="24"/>
          <w:lang w:eastAsia="pl-PL"/>
        </w:rPr>
      </w:pPr>
    </w:p>
    <w:p w14:paraId="24DD1952" w14:textId="5C7EE52F" w:rsidR="001B3537" w:rsidRPr="001A159E" w:rsidRDefault="001B3537" w:rsidP="001A159E">
      <w:pPr>
        <w:pStyle w:val="Nagwek1"/>
        <w:spacing w:before="0" w:line="360" w:lineRule="auto"/>
        <w:jc w:val="both"/>
        <w:rPr>
          <w:rFonts w:asciiTheme="minorHAnsi" w:hAnsiTheme="minorHAnsi" w:cstheme="minorHAnsi"/>
          <w:color w:val="auto"/>
          <w:sz w:val="24"/>
          <w:szCs w:val="24"/>
        </w:rPr>
      </w:pPr>
      <w:r w:rsidRPr="001A159E">
        <w:rPr>
          <w:rFonts w:asciiTheme="minorHAnsi" w:hAnsiTheme="minorHAnsi" w:cstheme="minorHAnsi"/>
          <w:color w:val="auto"/>
          <w:sz w:val="24"/>
          <w:szCs w:val="24"/>
        </w:rPr>
        <w:t>Informacje o postępowaniu</w:t>
      </w:r>
    </w:p>
    <w:p w14:paraId="00CE7DF3" w14:textId="5CC6555E" w:rsidR="001B3537" w:rsidRPr="001A159E" w:rsidRDefault="00D1432C" w:rsidP="001A159E">
      <w:pPr>
        <w:spacing w:after="0" w:line="360" w:lineRule="auto"/>
        <w:jc w:val="both"/>
        <w:rPr>
          <w:rFonts w:cstheme="minorHAnsi"/>
          <w:bCs/>
          <w:sz w:val="24"/>
          <w:szCs w:val="24"/>
        </w:rPr>
      </w:pPr>
      <w:r>
        <w:rPr>
          <w:rFonts w:cstheme="minorHAnsi"/>
          <w:bCs/>
          <w:sz w:val="24"/>
          <w:szCs w:val="24"/>
        </w:rPr>
        <w:t>Znak postępowania: Ka-3400-3/22 w</w:t>
      </w:r>
      <w:r w:rsidR="001B3537" w:rsidRPr="001A159E">
        <w:rPr>
          <w:rFonts w:cstheme="minorHAnsi"/>
          <w:bCs/>
          <w:sz w:val="24"/>
          <w:szCs w:val="24"/>
        </w:rPr>
        <w:t xml:space="preserve"> korespondencji kierowanej do zamawiającego należy posługiwać się tym znakiem.</w:t>
      </w:r>
    </w:p>
    <w:p w14:paraId="0B67439F" w14:textId="77777777" w:rsidR="00A00A32" w:rsidRPr="001A159E" w:rsidRDefault="00A00A32" w:rsidP="001A159E">
      <w:pPr>
        <w:pStyle w:val="Nagwek3"/>
        <w:keepNext w:val="0"/>
        <w:widowControl w:val="0"/>
        <w:numPr>
          <w:ilvl w:val="0"/>
          <w:numId w:val="0"/>
        </w:numPr>
        <w:spacing w:line="360" w:lineRule="auto"/>
        <w:rPr>
          <w:rFonts w:asciiTheme="minorHAnsi" w:hAnsiTheme="minorHAnsi" w:cstheme="minorHAnsi"/>
          <w:b w:val="0"/>
          <w:sz w:val="24"/>
          <w:szCs w:val="24"/>
        </w:rPr>
      </w:pPr>
    </w:p>
    <w:p w14:paraId="20282FBA" w14:textId="4F30CD77" w:rsidR="001B3537" w:rsidRPr="001A159E" w:rsidRDefault="001B3537" w:rsidP="001A159E">
      <w:pPr>
        <w:pStyle w:val="Nagwek3"/>
        <w:keepNext w:val="0"/>
        <w:widowControl w:val="0"/>
        <w:numPr>
          <w:ilvl w:val="0"/>
          <w:numId w:val="0"/>
        </w:numPr>
        <w:spacing w:line="360" w:lineRule="auto"/>
        <w:ind w:left="720" w:hanging="720"/>
        <w:rPr>
          <w:rFonts w:asciiTheme="minorHAnsi" w:hAnsiTheme="minorHAnsi" w:cstheme="minorHAnsi"/>
          <w:b w:val="0"/>
          <w:sz w:val="24"/>
          <w:szCs w:val="24"/>
        </w:rPr>
      </w:pPr>
      <w:r w:rsidRPr="001A159E">
        <w:rPr>
          <w:rFonts w:asciiTheme="minorHAnsi" w:hAnsiTheme="minorHAnsi" w:cstheme="minorHAnsi"/>
          <w:b w:val="0"/>
          <w:sz w:val="24"/>
          <w:szCs w:val="24"/>
        </w:rPr>
        <w:t xml:space="preserve">Użyte w specyfikacji </w:t>
      </w:r>
      <w:r w:rsidR="005F0DF0" w:rsidRPr="001A159E">
        <w:rPr>
          <w:rFonts w:asciiTheme="minorHAnsi" w:hAnsiTheme="minorHAnsi" w:cstheme="minorHAnsi"/>
          <w:b w:val="0"/>
          <w:sz w:val="24"/>
          <w:szCs w:val="24"/>
        </w:rPr>
        <w:t xml:space="preserve">warunków zamówienia </w:t>
      </w:r>
      <w:r w:rsidRPr="001A159E">
        <w:rPr>
          <w:rFonts w:asciiTheme="minorHAnsi" w:hAnsiTheme="minorHAnsi" w:cstheme="minorHAnsi"/>
          <w:b w:val="0"/>
          <w:sz w:val="24"/>
          <w:szCs w:val="24"/>
        </w:rPr>
        <w:t>terminy mają następujące znaczenie:</w:t>
      </w:r>
    </w:p>
    <w:p w14:paraId="79BCDD84" w14:textId="5537DDF2" w:rsidR="001B3537" w:rsidRPr="001A159E" w:rsidRDefault="001B3537" w:rsidP="00A63484">
      <w:pPr>
        <w:pStyle w:val="Akapitzlist"/>
        <w:numPr>
          <w:ilvl w:val="0"/>
          <w:numId w:val="13"/>
        </w:numPr>
        <w:tabs>
          <w:tab w:val="left" w:pos="2127"/>
        </w:tabs>
        <w:spacing w:after="0" w:line="360" w:lineRule="auto"/>
        <w:ind w:left="426"/>
        <w:jc w:val="both"/>
        <w:rPr>
          <w:rFonts w:cstheme="minorHAnsi"/>
          <w:sz w:val="24"/>
          <w:szCs w:val="24"/>
        </w:rPr>
      </w:pPr>
      <w:r w:rsidRPr="001A159E">
        <w:rPr>
          <w:rFonts w:cstheme="minorHAnsi"/>
          <w:sz w:val="24"/>
          <w:szCs w:val="24"/>
        </w:rPr>
        <w:t xml:space="preserve">postępowanie – postępowanie </w:t>
      </w:r>
      <w:r w:rsidR="00406C46" w:rsidRPr="001A159E">
        <w:rPr>
          <w:rFonts w:cstheme="minorHAnsi"/>
          <w:sz w:val="24"/>
          <w:szCs w:val="24"/>
        </w:rPr>
        <w:t xml:space="preserve">o udzielenie zamówienia publicznego </w:t>
      </w:r>
      <w:r w:rsidRPr="001A159E">
        <w:rPr>
          <w:rFonts w:cstheme="minorHAnsi"/>
          <w:sz w:val="24"/>
          <w:szCs w:val="24"/>
        </w:rPr>
        <w:t>prowadzone przez zamawiającego na podstawie niniejszej specyfikacji warunków zamówienia,</w:t>
      </w:r>
    </w:p>
    <w:p w14:paraId="5D8B0697" w14:textId="66D9BAE9" w:rsidR="001B3537" w:rsidRPr="001A159E" w:rsidRDefault="001B3537" w:rsidP="00A63484">
      <w:pPr>
        <w:pStyle w:val="Akapitzlist"/>
        <w:numPr>
          <w:ilvl w:val="0"/>
          <w:numId w:val="13"/>
        </w:numPr>
        <w:tabs>
          <w:tab w:val="left" w:pos="2127"/>
        </w:tabs>
        <w:spacing w:after="0" w:line="360" w:lineRule="auto"/>
        <w:ind w:left="426"/>
        <w:jc w:val="both"/>
        <w:rPr>
          <w:rFonts w:cstheme="minorHAnsi"/>
          <w:sz w:val="24"/>
          <w:szCs w:val="24"/>
        </w:rPr>
      </w:pPr>
      <w:r w:rsidRPr="001A159E">
        <w:rPr>
          <w:rFonts w:cstheme="minorHAnsi"/>
          <w:sz w:val="24"/>
          <w:szCs w:val="24"/>
        </w:rPr>
        <w:t xml:space="preserve">SWZ – niniejsza </w:t>
      </w:r>
      <w:r w:rsidR="00A00A32" w:rsidRPr="001A159E">
        <w:rPr>
          <w:rFonts w:cstheme="minorHAnsi"/>
          <w:sz w:val="24"/>
          <w:szCs w:val="24"/>
        </w:rPr>
        <w:t>s</w:t>
      </w:r>
      <w:r w:rsidRPr="001A159E">
        <w:rPr>
          <w:rFonts w:cstheme="minorHAnsi"/>
          <w:sz w:val="24"/>
          <w:szCs w:val="24"/>
        </w:rPr>
        <w:t xml:space="preserve">pecyfikacja </w:t>
      </w:r>
      <w:r w:rsidR="00A00A32" w:rsidRPr="001A159E">
        <w:rPr>
          <w:rFonts w:cstheme="minorHAnsi"/>
          <w:sz w:val="24"/>
          <w:szCs w:val="24"/>
        </w:rPr>
        <w:t>w</w:t>
      </w:r>
      <w:r w:rsidRPr="001A159E">
        <w:rPr>
          <w:rFonts w:cstheme="minorHAnsi"/>
          <w:sz w:val="24"/>
          <w:szCs w:val="24"/>
        </w:rPr>
        <w:t xml:space="preserve">arunków </w:t>
      </w:r>
      <w:r w:rsidR="00A00A32" w:rsidRPr="001A159E">
        <w:rPr>
          <w:rFonts w:cstheme="minorHAnsi"/>
          <w:sz w:val="24"/>
          <w:szCs w:val="24"/>
        </w:rPr>
        <w:t>z</w:t>
      </w:r>
      <w:r w:rsidRPr="001A159E">
        <w:rPr>
          <w:rFonts w:cstheme="minorHAnsi"/>
          <w:sz w:val="24"/>
          <w:szCs w:val="24"/>
        </w:rPr>
        <w:t>amówienia,</w:t>
      </w:r>
    </w:p>
    <w:p w14:paraId="3988AF97" w14:textId="3CF7AE9C" w:rsidR="001B3537" w:rsidRPr="001A159E" w:rsidRDefault="001B3537" w:rsidP="00A63484">
      <w:pPr>
        <w:pStyle w:val="Tekstpodstawowy2"/>
        <w:numPr>
          <w:ilvl w:val="0"/>
          <w:numId w:val="13"/>
        </w:numPr>
        <w:tabs>
          <w:tab w:val="left" w:pos="2127"/>
        </w:tabs>
        <w:spacing w:line="360" w:lineRule="auto"/>
        <w:ind w:left="426"/>
        <w:rPr>
          <w:rFonts w:asciiTheme="minorHAnsi" w:hAnsiTheme="minorHAnsi" w:cstheme="minorHAnsi"/>
          <w:b w:val="0"/>
          <w:sz w:val="24"/>
          <w:szCs w:val="24"/>
        </w:rPr>
      </w:pPr>
      <w:r w:rsidRPr="001A159E">
        <w:rPr>
          <w:rFonts w:asciiTheme="minorHAnsi" w:hAnsiTheme="minorHAnsi" w:cstheme="minorHAnsi"/>
          <w:b w:val="0"/>
          <w:sz w:val="24"/>
          <w:szCs w:val="24"/>
        </w:rPr>
        <w:t xml:space="preserve">ustawa </w:t>
      </w:r>
      <w:r w:rsidRPr="001A159E">
        <w:rPr>
          <w:rFonts w:asciiTheme="minorHAnsi" w:hAnsiTheme="minorHAnsi" w:cstheme="minorHAnsi"/>
          <w:b w:val="0"/>
          <w:bCs/>
          <w:sz w:val="24"/>
          <w:szCs w:val="24"/>
        </w:rPr>
        <w:t xml:space="preserve">– </w:t>
      </w:r>
      <w:r w:rsidRPr="001A159E">
        <w:rPr>
          <w:rFonts w:asciiTheme="minorHAnsi" w:hAnsiTheme="minorHAnsi" w:cstheme="minorHAnsi"/>
          <w:b w:val="0"/>
          <w:sz w:val="24"/>
          <w:szCs w:val="24"/>
        </w:rPr>
        <w:t>ustawa z 11 września 2019 roku Prawo zamówień publicznych,</w:t>
      </w:r>
    </w:p>
    <w:p w14:paraId="4BC4FA70" w14:textId="1E473AF4" w:rsidR="001B3537" w:rsidRPr="001A159E" w:rsidRDefault="001B3537" w:rsidP="00A63484">
      <w:pPr>
        <w:pStyle w:val="Akapitzlist"/>
        <w:numPr>
          <w:ilvl w:val="0"/>
          <w:numId w:val="13"/>
        </w:numPr>
        <w:tabs>
          <w:tab w:val="left" w:pos="2127"/>
        </w:tabs>
        <w:spacing w:after="0" w:line="360" w:lineRule="auto"/>
        <w:ind w:left="426"/>
        <w:jc w:val="both"/>
        <w:rPr>
          <w:rFonts w:cstheme="minorHAnsi"/>
          <w:sz w:val="24"/>
          <w:szCs w:val="24"/>
        </w:rPr>
      </w:pPr>
      <w:r w:rsidRPr="001A159E">
        <w:rPr>
          <w:rFonts w:cstheme="minorHAnsi"/>
          <w:sz w:val="24"/>
          <w:szCs w:val="24"/>
        </w:rPr>
        <w:t>zamówienie – należy przez to rozumieć zamówienie publiczne, którego przedmiot został w sposób szczegółowy opisany w SWZ,</w:t>
      </w:r>
    </w:p>
    <w:p w14:paraId="5EC87892" w14:textId="1E706B16" w:rsidR="001B3537" w:rsidRPr="001A159E" w:rsidRDefault="00A00A32" w:rsidP="00A63484">
      <w:pPr>
        <w:pStyle w:val="Akapitzlist"/>
        <w:numPr>
          <w:ilvl w:val="0"/>
          <w:numId w:val="13"/>
        </w:numPr>
        <w:tabs>
          <w:tab w:val="left" w:pos="2127"/>
        </w:tabs>
        <w:spacing w:after="0" w:line="360" w:lineRule="auto"/>
        <w:ind w:left="426"/>
        <w:jc w:val="both"/>
        <w:rPr>
          <w:rFonts w:cstheme="minorHAnsi"/>
          <w:sz w:val="24"/>
          <w:szCs w:val="24"/>
        </w:rPr>
      </w:pPr>
      <w:r w:rsidRPr="001A159E">
        <w:rPr>
          <w:rFonts w:cstheme="minorHAnsi"/>
          <w:sz w:val="24"/>
          <w:szCs w:val="24"/>
        </w:rPr>
        <w:t>w</w:t>
      </w:r>
      <w:r w:rsidR="001B3537" w:rsidRPr="001A159E">
        <w:rPr>
          <w:rFonts w:cstheme="minorHAnsi"/>
          <w:sz w:val="24"/>
          <w:szCs w:val="24"/>
        </w:rPr>
        <w:t>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399E8107" w14:textId="77777777" w:rsidR="0086393B" w:rsidRDefault="0086393B" w:rsidP="001A159E">
      <w:pPr>
        <w:spacing w:after="0" w:line="360" w:lineRule="auto"/>
        <w:jc w:val="both"/>
        <w:rPr>
          <w:rFonts w:eastAsia="Times New Roman" w:cstheme="minorHAnsi"/>
          <w:b/>
          <w:bCs/>
          <w:sz w:val="24"/>
          <w:szCs w:val="24"/>
          <w:lang w:eastAsia="pl-PL"/>
        </w:rPr>
      </w:pPr>
    </w:p>
    <w:p w14:paraId="32D872C6" w14:textId="5B93367F" w:rsidR="00293BEE" w:rsidRPr="001A159E" w:rsidRDefault="00293BEE" w:rsidP="001A159E">
      <w:pPr>
        <w:spacing w:after="0" w:line="360" w:lineRule="auto"/>
        <w:jc w:val="both"/>
        <w:rPr>
          <w:rFonts w:eastAsia="Times New Roman" w:cstheme="minorHAnsi"/>
          <w:b/>
          <w:bCs/>
          <w:sz w:val="24"/>
          <w:szCs w:val="24"/>
          <w:lang w:eastAsia="pl-PL"/>
        </w:rPr>
      </w:pPr>
      <w:r w:rsidRPr="001A159E">
        <w:rPr>
          <w:rFonts w:eastAsia="Times New Roman" w:cstheme="minorHAnsi"/>
          <w:b/>
          <w:bCs/>
          <w:sz w:val="24"/>
          <w:szCs w:val="24"/>
          <w:lang w:eastAsia="pl-PL"/>
        </w:rPr>
        <w:t>Adres strony internetowej, na której udostępniane będą zmiany i wyjaśnienia treści SWZ oraz inne dokumenty zamówienia bezpośrednio związane z postępowaniem o udzielenie zamówienia</w:t>
      </w:r>
    </w:p>
    <w:p w14:paraId="23898EAA" w14:textId="77777777" w:rsidR="00527F86" w:rsidRPr="001A159E" w:rsidRDefault="00527F86" w:rsidP="001A159E">
      <w:pPr>
        <w:spacing w:after="0" w:line="360" w:lineRule="auto"/>
        <w:ind w:hanging="11"/>
        <w:jc w:val="both"/>
        <w:rPr>
          <w:rFonts w:cstheme="minorHAnsi"/>
          <w:sz w:val="24"/>
          <w:szCs w:val="24"/>
          <w:lang w:bidi="pl-PL"/>
        </w:rPr>
      </w:pPr>
      <w:r w:rsidRPr="001A159E">
        <w:rPr>
          <w:rFonts w:cstheme="minorHAnsi"/>
          <w:sz w:val="24"/>
          <w:szCs w:val="24"/>
        </w:rPr>
        <w:t>https://miniportal.uzp.gov.pl/</w:t>
      </w:r>
    </w:p>
    <w:p w14:paraId="2EF46188" w14:textId="685B2334" w:rsidR="00A64D7A" w:rsidRDefault="00A64D7A" w:rsidP="001A159E">
      <w:pPr>
        <w:spacing w:after="0" w:line="360" w:lineRule="auto"/>
        <w:ind w:hanging="11"/>
        <w:jc w:val="both"/>
        <w:rPr>
          <w:rFonts w:eastAsia="Times New Roman" w:cstheme="minorHAnsi"/>
          <w:b/>
          <w:bCs/>
          <w:sz w:val="24"/>
          <w:szCs w:val="24"/>
          <w:lang w:eastAsia="pl-PL"/>
        </w:rPr>
      </w:pPr>
    </w:p>
    <w:p w14:paraId="76B67A32" w14:textId="586ED529" w:rsidR="00293BEE" w:rsidRPr="001A159E" w:rsidRDefault="00293BEE" w:rsidP="001A159E">
      <w:pPr>
        <w:spacing w:after="0" w:line="360" w:lineRule="auto"/>
        <w:ind w:hanging="11"/>
        <w:jc w:val="both"/>
        <w:rPr>
          <w:rFonts w:eastAsia="Times New Roman" w:cstheme="minorHAnsi"/>
          <w:b/>
          <w:bCs/>
          <w:sz w:val="24"/>
          <w:szCs w:val="24"/>
          <w:lang w:eastAsia="pl-PL"/>
        </w:rPr>
      </w:pPr>
      <w:r w:rsidRPr="001A159E">
        <w:rPr>
          <w:rFonts w:eastAsia="Times New Roman" w:cstheme="minorHAnsi"/>
          <w:b/>
          <w:bCs/>
          <w:sz w:val="24"/>
          <w:szCs w:val="24"/>
          <w:lang w:eastAsia="pl-PL"/>
        </w:rPr>
        <w:lastRenderedPageBreak/>
        <w:t>Tryb udzielenia zamówienia</w:t>
      </w:r>
    </w:p>
    <w:p w14:paraId="3F919044" w14:textId="5C9B15EC" w:rsidR="008C1E42" w:rsidRDefault="0086393B" w:rsidP="001A159E">
      <w:pPr>
        <w:spacing w:after="0" w:line="360" w:lineRule="auto"/>
        <w:ind w:hanging="11"/>
        <w:jc w:val="both"/>
        <w:rPr>
          <w:rFonts w:eastAsia="Times New Roman" w:cstheme="minorHAnsi"/>
          <w:sz w:val="24"/>
          <w:szCs w:val="24"/>
          <w:lang w:eastAsia="pl-PL"/>
        </w:rPr>
      </w:pPr>
      <w:r w:rsidRPr="0086393B">
        <w:rPr>
          <w:rFonts w:eastAsia="Times New Roman" w:cstheme="minorHAnsi"/>
          <w:sz w:val="24"/>
          <w:szCs w:val="24"/>
          <w:lang w:eastAsia="pl-PL"/>
        </w:rPr>
        <w:t>Postępowanie  o  udzielenie  zamówienia  klasycznego  o  wartości  mniejszej  niż  progi  unijne, o których mowa w art. 3 ustawy z dnia 11 września 2019 r. – Prawo zamówień publicznych (t.j. Dz. U. z 2021 r., poz. 1129) [zwanej dalej także ustawą Pzp], prowadzone jest w trybie podstawowym na  podstawie  art.  275  pkt.  1  ustawy  Pzp  oraz  zgodnie  z  wymogami określonymi w niniejszej Specyfikacji Warunków Zamówienia, zwanej dalej „SWZ”.</w:t>
      </w:r>
    </w:p>
    <w:p w14:paraId="44A4E191" w14:textId="77777777" w:rsidR="0086393B" w:rsidRPr="0086393B" w:rsidRDefault="0086393B" w:rsidP="001A159E">
      <w:pPr>
        <w:spacing w:after="0" w:line="360" w:lineRule="auto"/>
        <w:ind w:hanging="11"/>
        <w:jc w:val="both"/>
        <w:rPr>
          <w:rFonts w:eastAsia="Times New Roman" w:cstheme="minorHAnsi"/>
          <w:sz w:val="24"/>
          <w:szCs w:val="24"/>
          <w:lang w:eastAsia="pl-PL"/>
        </w:rPr>
      </w:pPr>
    </w:p>
    <w:p w14:paraId="3453B17C" w14:textId="1CBEC0B1" w:rsidR="00293BEE" w:rsidRPr="001A159E" w:rsidRDefault="00293BEE" w:rsidP="001A159E">
      <w:pPr>
        <w:spacing w:after="0" w:line="360" w:lineRule="auto"/>
        <w:ind w:hanging="11"/>
        <w:jc w:val="both"/>
        <w:rPr>
          <w:rFonts w:eastAsia="Times New Roman" w:cstheme="minorHAnsi"/>
          <w:b/>
          <w:bCs/>
          <w:sz w:val="24"/>
          <w:szCs w:val="24"/>
          <w:lang w:eastAsia="pl-PL"/>
        </w:rPr>
      </w:pPr>
      <w:r w:rsidRPr="001A159E">
        <w:rPr>
          <w:rFonts w:eastAsia="Times New Roman" w:cstheme="minorHAnsi"/>
          <w:b/>
          <w:bCs/>
          <w:sz w:val="24"/>
          <w:szCs w:val="24"/>
          <w:lang w:eastAsia="pl-PL"/>
        </w:rPr>
        <w:t>Opis przedmiotu zamówienia</w:t>
      </w:r>
    </w:p>
    <w:p w14:paraId="3F6B3D07" w14:textId="5FBF2F58" w:rsidR="00333A00" w:rsidRPr="001A159E" w:rsidRDefault="00333A00" w:rsidP="00A63484">
      <w:pPr>
        <w:pStyle w:val="Akapitzlist"/>
        <w:numPr>
          <w:ilvl w:val="0"/>
          <w:numId w:val="27"/>
        </w:numPr>
        <w:spacing w:after="0" w:line="360" w:lineRule="auto"/>
        <w:jc w:val="both"/>
        <w:rPr>
          <w:rFonts w:cstheme="minorHAnsi"/>
          <w:sz w:val="24"/>
          <w:szCs w:val="24"/>
        </w:rPr>
      </w:pPr>
      <w:r w:rsidRPr="001A159E">
        <w:rPr>
          <w:rFonts w:eastAsia="Times New Roman" w:cstheme="minorHAnsi"/>
          <w:sz w:val="24"/>
          <w:szCs w:val="24"/>
          <w:lang w:eastAsia="pl-PL"/>
        </w:rPr>
        <w:t xml:space="preserve">Przedmiotem zamówienia jest </w:t>
      </w:r>
      <w:r w:rsidR="00527F86" w:rsidRPr="001A159E">
        <w:rPr>
          <w:rFonts w:eastAsia="Times New Roman" w:cstheme="minorHAnsi"/>
          <w:sz w:val="24"/>
          <w:szCs w:val="24"/>
          <w:lang w:eastAsia="pl-PL"/>
        </w:rPr>
        <w:t xml:space="preserve">zapewnienie stałej </w:t>
      </w:r>
      <w:r w:rsidRPr="001A159E">
        <w:rPr>
          <w:rFonts w:eastAsia="Times New Roman" w:cstheme="minorHAnsi"/>
          <w:sz w:val="24"/>
          <w:szCs w:val="24"/>
          <w:lang w:eastAsia="pl-PL"/>
        </w:rPr>
        <w:t xml:space="preserve">ochrony </w:t>
      </w:r>
      <w:r w:rsidR="00527F86" w:rsidRPr="001A159E">
        <w:rPr>
          <w:rFonts w:eastAsia="Times New Roman" w:cstheme="minorHAnsi"/>
          <w:sz w:val="24"/>
          <w:szCs w:val="24"/>
          <w:lang w:eastAsia="pl-PL"/>
        </w:rPr>
        <w:t xml:space="preserve">osób i mienia w </w:t>
      </w:r>
      <w:r w:rsidRPr="001A159E">
        <w:rPr>
          <w:rFonts w:eastAsia="Times New Roman" w:cstheme="minorHAnsi"/>
          <w:sz w:val="24"/>
          <w:szCs w:val="24"/>
          <w:lang w:eastAsia="pl-PL"/>
        </w:rPr>
        <w:t>obiek</w:t>
      </w:r>
      <w:r w:rsidR="00527F86" w:rsidRPr="001A159E">
        <w:rPr>
          <w:rFonts w:eastAsia="Times New Roman" w:cstheme="minorHAnsi"/>
          <w:sz w:val="24"/>
          <w:szCs w:val="24"/>
          <w:lang w:eastAsia="pl-PL"/>
        </w:rPr>
        <w:t>cie</w:t>
      </w:r>
      <w:r w:rsidRPr="001A159E">
        <w:rPr>
          <w:rFonts w:eastAsia="Times New Roman" w:cstheme="minorHAnsi"/>
          <w:sz w:val="24"/>
          <w:szCs w:val="24"/>
          <w:lang w:eastAsia="pl-PL"/>
        </w:rPr>
        <w:t xml:space="preserve"> </w:t>
      </w:r>
      <w:r w:rsidRPr="001A159E">
        <w:rPr>
          <w:rFonts w:cstheme="minorHAnsi"/>
          <w:sz w:val="24"/>
          <w:szCs w:val="24"/>
        </w:rPr>
        <w:t>Starego Ratusza w Rybniku – siedziby Muzeum im. o. Emila Drobnego w Rybniku i Urzędu Stanu Cywilnego</w:t>
      </w:r>
      <w:r w:rsidRPr="001A159E">
        <w:rPr>
          <w:rFonts w:eastAsia="Times New Roman" w:cstheme="minorHAnsi"/>
          <w:sz w:val="24"/>
          <w:szCs w:val="24"/>
          <w:lang w:eastAsia="pl-PL"/>
        </w:rPr>
        <w:t xml:space="preserve"> przy ul. Rynek 18 w Rybniku od </w:t>
      </w:r>
      <w:r w:rsidR="009260A1" w:rsidRPr="001A159E">
        <w:rPr>
          <w:rFonts w:eastAsia="Times New Roman" w:cstheme="minorHAnsi"/>
          <w:sz w:val="24"/>
          <w:szCs w:val="24"/>
          <w:lang w:eastAsia="pl-PL"/>
        </w:rPr>
        <w:t xml:space="preserve">godziny 0:00 </w:t>
      </w:r>
      <w:r w:rsidR="0035076A">
        <w:rPr>
          <w:rFonts w:eastAsia="Times New Roman" w:cstheme="minorHAnsi"/>
          <w:sz w:val="24"/>
          <w:szCs w:val="24"/>
          <w:lang w:eastAsia="pl-PL"/>
        </w:rPr>
        <w:t>31 maj</w:t>
      </w:r>
      <w:r w:rsidR="009260A1" w:rsidRPr="001A159E">
        <w:rPr>
          <w:rFonts w:eastAsia="Times New Roman" w:cstheme="minorHAnsi"/>
          <w:sz w:val="24"/>
          <w:szCs w:val="24"/>
          <w:lang w:eastAsia="pl-PL"/>
        </w:rPr>
        <w:t xml:space="preserve">a </w:t>
      </w:r>
      <w:r w:rsidRPr="001A159E">
        <w:rPr>
          <w:rFonts w:eastAsia="Times New Roman" w:cstheme="minorHAnsi"/>
          <w:sz w:val="24"/>
          <w:szCs w:val="24"/>
          <w:lang w:eastAsia="pl-PL"/>
        </w:rPr>
        <w:t xml:space="preserve">2022 </w:t>
      </w:r>
      <w:r w:rsidR="009260A1" w:rsidRPr="001A159E">
        <w:rPr>
          <w:rFonts w:eastAsia="Times New Roman" w:cstheme="minorHAnsi"/>
          <w:sz w:val="24"/>
          <w:szCs w:val="24"/>
          <w:lang w:eastAsia="pl-PL"/>
        </w:rPr>
        <w:t xml:space="preserve">roku </w:t>
      </w:r>
      <w:r w:rsidRPr="001A159E">
        <w:rPr>
          <w:rFonts w:eastAsia="Times New Roman" w:cstheme="minorHAnsi"/>
          <w:sz w:val="24"/>
          <w:szCs w:val="24"/>
          <w:lang w:eastAsia="pl-PL"/>
        </w:rPr>
        <w:t xml:space="preserve">do </w:t>
      </w:r>
      <w:r w:rsidR="009260A1" w:rsidRPr="001A159E">
        <w:rPr>
          <w:rFonts w:eastAsia="Times New Roman" w:cstheme="minorHAnsi"/>
          <w:sz w:val="24"/>
          <w:szCs w:val="24"/>
          <w:lang w:eastAsia="pl-PL"/>
        </w:rPr>
        <w:t xml:space="preserve">godziny 24:00 </w:t>
      </w:r>
      <w:r w:rsidRPr="001A159E">
        <w:rPr>
          <w:rFonts w:eastAsia="Times New Roman" w:cstheme="minorHAnsi"/>
          <w:sz w:val="24"/>
          <w:szCs w:val="24"/>
          <w:lang w:eastAsia="pl-PL"/>
        </w:rPr>
        <w:t>31</w:t>
      </w:r>
      <w:r w:rsidR="009260A1" w:rsidRPr="001A159E">
        <w:rPr>
          <w:rFonts w:eastAsia="Times New Roman" w:cstheme="minorHAnsi"/>
          <w:sz w:val="24"/>
          <w:szCs w:val="24"/>
          <w:lang w:eastAsia="pl-PL"/>
        </w:rPr>
        <w:t xml:space="preserve"> grudnia </w:t>
      </w:r>
      <w:r w:rsidRPr="001A159E">
        <w:rPr>
          <w:rFonts w:eastAsia="Times New Roman" w:cstheme="minorHAnsi"/>
          <w:sz w:val="24"/>
          <w:szCs w:val="24"/>
          <w:lang w:eastAsia="pl-PL"/>
        </w:rPr>
        <w:t xml:space="preserve">2022 roku. </w:t>
      </w:r>
    </w:p>
    <w:p w14:paraId="10110E69" w14:textId="77777777" w:rsidR="00333A00" w:rsidRPr="001A159E" w:rsidRDefault="00333A00" w:rsidP="00A63484">
      <w:pPr>
        <w:pStyle w:val="Akapitzlist"/>
        <w:numPr>
          <w:ilvl w:val="0"/>
          <w:numId w:val="27"/>
        </w:numPr>
        <w:spacing w:after="0" w:line="360" w:lineRule="auto"/>
        <w:jc w:val="both"/>
        <w:rPr>
          <w:rFonts w:cstheme="minorHAnsi"/>
          <w:sz w:val="24"/>
          <w:szCs w:val="24"/>
        </w:rPr>
      </w:pPr>
      <w:r w:rsidRPr="001A159E">
        <w:rPr>
          <w:rFonts w:eastAsia="Times New Roman" w:cstheme="minorHAnsi"/>
          <w:sz w:val="24"/>
          <w:szCs w:val="24"/>
          <w:lang w:eastAsia="pl-PL"/>
        </w:rPr>
        <w:t xml:space="preserve">Przedmiot zamówienia obejmuję usługę: </w:t>
      </w:r>
    </w:p>
    <w:p w14:paraId="796295F4" w14:textId="0E3F70DD" w:rsidR="00333A00" w:rsidRPr="001A159E" w:rsidRDefault="00333A00" w:rsidP="00A63484">
      <w:pPr>
        <w:pStyle w:val="Akapitzlist"/>
        <w:numPr>
          <w:ilvl w:val="0"/>
          <w:numId w:val="26"/>
        </w:numPr>
        <w:spacing w:after="0" w:line="360" w:lineRule="auto"/>
        <w:jc w:val="both"/>
        <w:rPr>
          <w:rFonts w:cstheme="minorHAnsi"/>
          <w:sz w:val="24"/>
          <w:szCs w:val="24"/>
        </w:rPr>
      </w:pPr>
      <w:r w:rsidRPr="001A159E">
        <w:rPr>
          <w:rFonts w:eastAsia="Times New Roman" w:cstheme="minorHAnsi"/>
          <w:sz w:val="24"/>
          <w:szCs w:val="24"/>
          <w:lang w:eastAsia="pl-PL"/>
        </w:rPr>
        <w:t xml:space="preserve">całodobowej przez wszystkie dni tygodnia bezpośredniej ochrony fizycznej osób </w:t>
      </w:r>
      <w:r w:rsidR="00A64D7A" w:rsidRPr="001A159E">
        <w:rPr>
          <w:rFonts w:eastAsia="Times New Roman" w:cstheme="minorHAnsi"/>
          <w:sz w:val="24"/>
          <w:szCs w:val="24"/>
          <w:lang w:eastAsia="pl-PL"/>
        </w:rPr>
        <w:br/>
      </w:r>
      <w:r w:rsidRPr="001A159E">
        <w:rPr>
          <w:rFonts w:eastAsia="Times New Roman" w:cstheme="minorHAnsi"/>
          <w:sz w:val="24"/>
          <w:szCs w:val="24"/>
          <w:lang w:eastAsia="pl-PL"/>
        </w:rPr>
        <w:t xml:space="preserve">i mienia przez jednego pracownika ochrony w obiekcie </w:t>
      </w:r>
      <w:r w:rsidRPr="001A159E">
        <w:rPr>
          <w:rFonts w:cstheme="minorHAnsi"/>
          <w:sz w:val="24"/>
          <w:szCs w:val="24"/>
        </w:rPr>
        <w:t>Starego Ratusza w Rybniku – siedzibie Muzeum im. o. Emila Drobnego w Rybniku i Urzędu Stanu Cywilnego</w:t>
      </w:r>
      <w:r w:rsidRPr="001A159E">
        <w:rPr>
          <w:rFonts w:eastAsia="Times New Roman" w:cstheme="minorHAnsi"/>
          <w:sz w:val="24"/>
          <w:szCs w:val="24"/>
          <w:lang w:eastAsia="pl-PL"/>
        </w:rPr>
        <w:t xml:space="preserve">, </w:t>
      </w:r>
    </w:p>
    <w:p w14:paraId="561F9A3D" w14:textId="4F0BF488" w:rsidR="00333A00" w:rsidRPr="001A159E" w:rsidRDefault="00333A00" w:rsidP="00A63484">
      <w:pPr>
        <w:pStyle w:val="Akapitzlist"/>
        <w:numPr>
          <w:ilvl w:val="0"/>
          <w:numId w:val="26"/>
        </w:numPr>
        <w:spacing w:after="0" w:line="360" w:lineRule="auto"/>
        <w:jc w:val="both"/>
        <w:rPr>
          <w:rFonts w:cstheme="minorHAnsi"/>
          <w:sz w:val="24"/>
          <w:szCs w:val="24"/>
        </w:rPr>
      </w:pPr>
      <w:r w:rsidRPr="001A159E">
        <w:rPr>
          <w:rFonts w:eastAsia="Times New Roman" w:cstheme="minorHAnsi"/>
          <w:sz w:val="24"/>
          <w:szCs w:val="24"/>
          <w:lang w:eastAsia="pl-PL"/>
        </w:rPr>
        <w:t xml:space="preserve">monitorowania sygnałów przesyłanych, gromadzonych i przetwarzanych </w:t>
      </w:r>
      <w:r w:rsidR="009260A1" w:rsidRPr="001A159E">
        <w:rPr>
          <w:rFonts w:eastAsia="Times New Roman" w:cstheme="minorHAnsi"/>
          <w:sz w:val="24"/>
          <w:szCs w:val="24"/>
          <w:lang w:eastAsia="pl-PL"/>
        </w:rPr>
        <w:br/>
      </w:r>
      <w:r w:rsidRPr="001A159E">
        <w:rPr>
          <w:rFonts w:eastAsia="Times New Roman" w:cstheme="minorHAnsi"/>
          <w:sz w:val="24"/>
          <w:szCs w:val="24"/>
          <w:lang w:eastAsia="pl-PL"/>
        </w:rPr>
        <w:t xml:space="preserve">w elektronicznych urządzeniach i systemach alarmowych i przeciwpożarowych, </w:t>
      </w:r>
    </w:p>
    <w:p w14:paraId="156D05E2" w14:textId="7AF72788" w:rsidR="00333A00" w:rsidRPr="001A159E" w:rsidRDefault="00333A00" w:rsidP="00A63484">
      <w:pPr>
        <w:pStyle w:val="Akapitzlist"/>
        <w:numPr>
          <w:ilvl w:val="0"/>
          <w:numId w:val="26"/>
        </w:numPr>
        <w:spacing w:after="0" w:line="360" w:lineRule="auto"/>
        <w:jc w:val="both"/>
        <w:rPr>
          <w:rFonts w:cstheme="minorHAnsi"/>
          <w:sz w:val="24"/>
          <w:szCs w:val="24"/>
        </w:rPr>
      </w:pPr>
      <w:r w:rsidRPr="001A159E">
        <w:rPr>
          <w:rFonts w:eastAsia="Times New Roman" w:cstheme="minorHAnsi"/>
          <w:sz w:val="24"/>
          <w:szCs w:val="24"/>
          <w:lang w:eastAsia="pl-PL"/>
        </w:rPr>
        <w:t xml:space="preserve">ochrony doraźnej w postaci </w:t>
      </w:r>
      <w:r w:rsidR="00FC615F" w:rsidRPr="001A159E">
        <w:rPr>
          <w:rFonts w:eastAsia="Times New Roman" w:cstheme="minorHAnsi"/>
          <w:sz w:val="24"/>
          <w:szCs w:val="24"/>
          <w:lang w:eastAsia="pl-PL"/>
        </w:rPr>
        <w:t>zmotoryzowanej grupy</w:t>
      </w:r>
      <w:r w:rsidRPr="001A159E">
        <w:rPr>
          <w:rFonts w:eastAsia="Times New Roman" w:cstheme="minorHAnsi"/>
          <w:sz w:val="24"/>
          <w:szCs w:val="24"/>
          <w:lang w:eastAsia="pl-PL"/>
        </w:rPr>
        <w:t xml:space="preserve"> interwencyjne</w:t>
      </w:r>
      <w:r w:rsidR="00FC615F" w:rsidRPr="001A159E">
        <w:rPr>
          <w:rFonts w:eastAsia="Times New Roman" w:cstheme="minorHAnsi"/>
          <w:sz w:val="24"/>
          <w:szCs w:val="24"/>
          <w:lang w:eastAsia="pl-PL"/>
        </w:rPr>
        <w:t>j</w:t>
      </w:r>
      <w:r w:rsidRPr="001A159E">
        <w:rPr>
          <w:rFonts w:eastAsia="Times New Roman" w:cstheme="minorHAnsi"/>
          <w:sz w:val="24"/>
          <w:szCs w:val="24"/>
          <w:lang w:eastAsia="pl-PL"/>
        </w:rPr>
        <w:t xml:space="preserve"> w sytuacjach alarmowych, awaryjnych i kontrolnych,</w:t>
      </w:r>
    </w:p>
    <w:p w14:paraId="12875BE9" w14:textId="55FAA656" w:rsidR="00333A00" w:rsidRPr="001A159E" w:rsidRDefault="00333A00" w:rsidP="00A63484">
      <w:pPr>
        <w:pStyle w:val="Akapitzlist"/>
        <w:numPr>
          <w:ilvl w:val="0"/>
          <w:numId w:val="26"/>
        </w:numPr>
        <w:spacing w:after="0" w:line="360" w:lineRule="auto"/>
        <w:jc w:val="both"/>
        <w:rPr>
          <w:rFonts w:eastAsia="Times New Roman" w:cstheme="minorHAnsi"/>
          <w:sz w:val="24"/>
          <w:szCs w:val="24"/>
          <w:lang w:eastAsia="pl-PL"/>
        </w:rPr>
      </w:pPr>
      <w:r w:rsidRPr="001A159E">
        <w:rPr>
          <w:rFonts w:cstheme="minorHAnsi"/>
          <w:sz w:val="24"/>
          <w:szCs w:val="24"/>
        </w:rPr>
        <w:t xml:space="preserve">dodatkowej ochrony w czasie organizowanych przez </w:t>
      </w:r>
      <w:r w:rsidR="00FC615F" w:rsidRPr="001A159E">
        <w:rPr>
          <w:rFonts w:cstheme="minorHAnsi"/>
          <w:sz w:val="24"/>
          <w:szCs w:val="24"/>
        </w:rPr>
        <w:t>zamawiaj</w:t>
      </w:r>
      <w:r w:rsidR="001A159E">
        <w:rPr>
          <w:rFonts w:cstheme="minorHAnsi"/>
          <w:sz w:val="24"/>
          <w:szCs w:val="24"/>
        </w:rPr>
        <w:t>ą</w:t>
      </w:r>
      <w:r w:rsidR="00FC615F" w:rsidRPr="001A159E">
        <w:rPr>
          <w:rFonts w:cstheme="minorHAnsi"/>
          <w:sz w:val="24"/>
          <w:szCs w:val="24"/>
        </w:rPr>
        <w:t>cego</w:t>
      </w:r>
      <w:r w:rsidRPr="001A159E">
        <w:rPr>
          <w:rFonts w:cstheme="minorHAnsi"/>
          <w:sz w:val="24"/>
          <w:szCs w:val="24"/>
        </w:rPr>
        <w:t xml:space="preserve"> </w:t>
      </w:r>
      <w:r w:rsidR="001A159E">
        <w:rPr>
          <w:rFonts w:cstheme="minorHAnsi"/>
          <w:sz w:val="24"/>
          <w:szCs w:val="24"/>
        </w:rPr>
        <w:t>3</w:t>
      </w:r>
      <w:r w:rsidRPr="001A159E">
        <w:rPr>
          <w:rFonts w:cstheme="minorHAnsi"/>
          <w:sz w:val="24"/>
          <w:szCs w:val="24"/>
        </w:rPr>
        <w:t xml:space="preserve"> jednodniowych imprez na terenie ochranianego obiektu na żądanie zamawiającego przez trzech </w:t>
      </w:r>
      <w:r w:rsidR="00AC4DA5" w:rsidRPr="001A159E">
        <w:rPr>
          <w:rFonts w:cstheme="minorHAnsi"/>
          <w:sz w:val="24"/>
          <w:szCs w:val="24"/>
        </w:rPr>
        <w:t>pracowników ochrony</w:t>
      </w:r>
      <w:r w:rsidRPr="001A159E">
        <w:rPr>
          <w:rFonts w:cstheme="minorHAnsi"/>
          <w:sz w:val="24"/>
          <w:szCs w:val="24"/>
        </w:rPr>
        <w:t>. Czas trwania każdej z imprez nie będzie dłuższy niż 8 godzin.</w:t>
      </w:r>
    </w:p>
    <w:p w14:paraId="6DDDC4F2" w14:textId="5CEB4B80" w:rsidR="00333A00" w:rsidRPr="001A159E" w:rsidRDefault="00333A00" w:rsidP="00A63484">
      <w:pPr>
        <w:pStyle w:val="Akapitzlist"/>
        <w:numPr>
          <w:ilvl w:val="0"/>
          <w:numId w:val="27"/>
        </w:numPr>
        <w:spacing w:after="0" w:line="360" w:lineRule="auto"/>
        <w:jc w:val="both"/>
        <w:rPr>
          <w:rFonts w:eastAsia="Times New Roman" w:cstheme="minorHAnsi"/>
          <w:sz w:val="24"/>
          <w:szCs w:val="24"/>
          <w:lang w:eastAsia="pl-PL"/>
        </w:rPr>
      </w:pPr>
      <w:r w:rsidRPr="001A159E">
        <w:rPr>
          <w:rFonts w:eastAsia="Times New Roman" w:cstheme="minorHAnsi"/>
          <w:sz w:val="24"/>
          <w:szCs w:val="24"/>
          <w:lang w:eastAsia="pl-PL"/>
        </w:rPr>
        <w:t xml:space="preserve">Szczegółowy zakres przedmiotu zamówienia, w tym określenie obowiązków pracowników ochrony, zawiera załącznik nr 1 do SWZ – „Regulamin pracy pracownika ochrony </w:t>
      </w:r>
      <w:r w:rsidR="009260A1" w:rsidRPr="001A159E">
        <w:rPr>
          <w:rFonts w:eastAsia="Times New Roman" w:cstheme="minorHAnsi"/>
          <w:sz w:val="24"/>
          <w:szCs w:val="24"/>
          <w:lang w:eastAsia="pl-PL"/>
        </w:rPr>
        <w:br/>
      </w:r>
      <w:r w:rsidRPr="001A159E">
        <w:rPr>
          <w:rFonts w:eastAsia="Times New Roman" w:cstheme="minorHAnsi"/>
          <w:sz w:val="24"/>
          <w:szCs w:val="24"/>
          <w:lang w:eastAsia="pl-PL"/>
        </w:rPr>
        <w:t xml:space="preserve">w Muzeum </w:t>
      </w:r>
      <w:r w:rsidR="009260A1" w:rsidRPr="001A159E">
        <w:rPr>
          <w:rFonts w:cstheme="minorHAnsi"/>
          <w:sz w:val="24"/>
          <w:szCs w:val="24"/>
        </w:rPr>
        <w:t xml:space="preserve">im. o. Emila Drobnego </w:t>
      </w:r>
      <w:r w:rsidRPr="001A159E">
        <w:rPr>
          <w:rFonts w:eastAsia="Times New Roman" w:cstheme="minorHAnsi"/>
          <w:sz w:val="24"/>
          <w:szCs w:val="24"/>
          <w:lang w:eastAsia="pl-PL"/>
        </w:rPr>
        <w:t xml:space="preserve">w Rybniku”. </w:t>
      </w:r>
    </w:p>
    <w:p w14:paraId="46E34252" w14:textId="0BCC2370" w:rsidR="00FC615F" w:rsidRPr="001A159E" w:rsidRDefault="00333A00" w:rsidP="00A63484">
      <w:pPr>
        <w:pStyle w:val="Akapitzlist"/>
        <w:numPr>
          <w:ilvl w:val="0"/>
          <w:numId w:val="27"/>
        </w:numPr>
        <w:spacing w:after="0" w:line="360" w:lineRule="auto"/>
        <w:jc w:val="both"/>
        <w:rPr>
          <w:rFonts w:eastAsia="Times New Roman" w:cstheme="minorHAnsi"/>
          <w:sz w:val="24"/>
          <w:szCs w:val="24"/>
          <w:lang w:eastAsia="pl-PL"/>
        </w:rPr>
      </w:pPr>
      <w:r w:rsidRPr="001A159E">
        <w:rPr>
          <w:rFonts w:eastAsia="Times New Roman" w:cstheme="minorHAnsi"/>
          <w:sz w:val="24"/>
          <w:szCs w:val="24"/>
          <w:lang w:eastAsia="pl-PL"/>
        </w:rPr>
        <w:t>Wykonawca zobowiązany będzie do utworzenia stałego zespołu</w:t>
      </w:r>
      <w:r w:rsidR="009260A1" w:rsidRPr="001A159E">
        <w:rPr>
          <w:rFonts w:eastAsia="Times New Roman" w:cstheme="minorHAnsi"/>
          <w:sz w:val="24"/>
          <w:szCs w:val="24"/>
          <w:lang w:eastAsia="pl-PL"/>
        </w:rPr>
        <w:t xml:space="preserve"> – </w:t>
      </w:r>
      <w:r w:rsidRPr="001A159E">
        <w:rPr>
          <w:rFonts w:eastAsia="Times New Roman" w:cstheme="minorHAnsi"/>
          <w:sz w:val="24"/>
          <w:szCs w:val="24"/>
          <w:lang w:eastAsia="pl-PL"/>
        </w:rPr>
        <w:t>4 odpowiednio przeszkolonych i wyposażonych pracowników ochrony realizujących zamówienie</w:t>
      </w:r>
      <w:r w:rsidR="00FC615F" w:rsidRPr="001A159E">
        <w:rPr>
          <w:rFonts w:eastAsia="Times New Roman" w:cstheme="minorHAnsi"/>
          <w:sz w:val="24"/>
          <w:szCs w:val="24"/>
          <w:lang w:eastAsia="pl-PL"/>
        </w:rPr>
        <w:t xml:space="preserve">. Każdy </w:t>
      </w:r>
      <w:r w:rsidR="001A159E">
        <w:rPr>
          <w:rFonts w:eastAsia="Times New Roman" w:cstheme="minorHAnsi"/>
          <w:sz w:val="24"/>
          <w:szCs w:val="24"/>
          <w:lang w:eastAsia="pl-PL"/>
        </w:rPr>
        <w:br/>
      </w:r>
      <w:r w:rsidR="00FC615F" w:rsidRPr="001A159E">
        <w:rPr>
          <w:rFonts w:eastAsia="Times New Roman" w:cstheme="minorHAnsi"/>
          <w:sz w:val="24"/>
          <w:szCs w:val="24"/>
          <w:lang w:eastAsia="pl-PL"/>
        </w:rPr>
        <w:t xml:space="preserve">z pracowników ochrony realizujących zamówienie powinien posiadać co najmniej </w:t>
      </w:r>
      <w:r w:rsidR="001A159E">
        <w:rPr>
          <w:rFonts w:eastAsia="Times New Roman" w:cstheme="minorHAnsi"/>
          <w:sz w:val="24"/>
          <w:szCs w:val="24"/>
          <w:lang w:eastAsia="pl-PL"/>
        </w:rPr>
        <w:br/>
      </w:r>
      <w:r w:rsidR="00FC615F" w:rsidRPr="001A159E">
        <w:rPr>
          <w:rFonts w:eastAsia="Times New Roman" w:cstheme="minorHAnsi"/>
          <w:sz w:val="24"/>
          <w:szCs w:val="24"/>
          <w:lang w:eastAsia="pl-PL"/>
        </w:rPr>
        <w:t>12-miesięczne udokumentowane doświadczenie kwalifikowanego pracownika ochrony fizycznej.</w:t>
      </w:r>
    </w:p>
    <w:p w14:paraId="681A75C2" w14:textId="132CBF57" w:rsidR="00333A00" w:rsidRPr="001A159E" w:rsidRDefault="00333A00" w:rsidP="00A63484">
      <w:pPr>
        <w:pStyle w:val="Akapitzlist"/>
        <w:numPr>
          <w:ilvl w:val="0"/>
          <w:numId w:val="27"/>
        </w:numPr>
        <w:spacing w:after="0" w:line="360" w:lineRule="auto"/>
        <w:jc w:val="both"/>
        <w:rPr>
          <w:rFonts w:eastAsia="Times New Roman" w:cstheme="minorHAnsi"/>
          <w:sz w:val="24"/>
          <w:szCs w:val="24"/>
          <w:lang w:eastAsia="pl-PL"/>
        </w:rPr>
      </w:pPr>
      <w:r w:rsidRPr="001A159E">
        <w:rPr>
          <w:rFonts w:eastAsia="Times New Roman" w:cstheme="minorHAnsi"/>
          <w:sz w:val="24"/>
          <w:szCs w:val="24"/>
          <w:lang w:eastAsia="pl-PL"/>
        </w:rPr>
        <w:lastRenderedPageBreak/>
        <w:t>Wykonawca zobowiązany będzie zapewnić własną</w:t>
      </w:r>
      <w:r w:rsidR="008D3E84" w:rsidRPr="001A159E">
        <w:rPr>
          <w:rFonts w:eastAsia="Times New Roman" w:cstheme="minorHAnsi"/>
          <w:sz w:val="24"/>
          <w:szCs w:val="24"/>
          <w:lang w:eastAsia="pl-PL"/>
        </w:rPr>
        <w:t>, całodobową</w:t>
      </w:r>
      <w:r w:rsidRPr="001A159E">
        <w:rPr>
          <w:rFonts w:eastAsia="Times New Roman" w:cstheme="minorHAnsi"/>
          <w:sz w:val="24"/>
          <w:szCs w:val="24"/>
          <w:lang w:eastAsia="pl-PL"/>
        </w:rPr>
        <w:t xml:space="preserve"> stację monitorowania</w:t>
      </w:r>
      <w:r w:rsidR="008D3E84" w:rsidRPr="001A159E">
        <w:rPr>
          <w:rFonts w:eastAsia="Times New Roman" w:cstheme="minorHAnsi"/>
          <w:sz w:val="24"/>
          <w:szCs w:val="24"/>
          <w:lang w:eastAsia="pl-PL"/>
        </w:rPr>
        <w:t xml:space="preserve"> alarmów</w:t>
      </w:r>
      <w:r w:rsidRPr="001A159E">
        <w:rPr>
          <w:rFonts w:eastAsia="Times New Roman" w:cstheme="minorHAnsi"/>
          <w:sz w:val="24"/>
          <w:szCs w:val="24"/>
          <w:lang w:eastAsia="pl-PL"/>
        </w:rPr>
        <w:t>.</w:t>
      </w:r>
    </w:p>
    <w:p w14:paraId="5A248538" w14:textId="17A65871" w:rsidR="00333A00" w:rsidRPr="001A159E" w:rsidRDefault="00333A00" w:rsidP="00A63484">
      <w:pPr>
        <w:pStyle w:val="Akapitzlist"/>
        <w:numPr>
          <w:ilvl w:val="0"/>
          <w:numId w:val="27"/>
        </w:numPr>
        <w:spacing w:after="0" w:line="360" w:lineRule="auto"/>
        <w:jc w:val="both"/>
        <w:rPr>
          <w:rFonts w:eastAsia="Times New Roman" w:cstheme="minorHAnsi"/>
          <w:sz w:val="24"/>
          <w:szCs w:val="24"/>
          <w:lang w:eastAsia="pl-PL"/>
        </w:rPr>
      </w:pPr>
      <w:r w:rsidRPr="001A159E">
        <w:rPr>
          <w:rFonts w:eastAsia="Times New Roman" w:cstheme="minorHAnsi"/>
          <w:sz w:val="24"/>
          <w:szCs w:val="24"/>
          <w:lang w:eastAsia="pl-PL"/>
        </w:rPr>
        <w:t xml:space="preserve">Wykonawca zobowiązany będzie zapewnić całodobową gotowość interwencji </w:t>
      </w:r>
      <w:r w:rsidR="008D3E84" w:rsidRPr="001A159E">
        <w:rPr>
          <w:rFonts w:eastAsia="Times New Roman" w:cstheme="minorHAnsi"/>
          <w:sz w:val="24"/>
          <w:szCs w:val="24"/>
          <w:lang w:eastAsia="pl-PL"/>
        </w:rPr>
        <w:t xml:space="preserve">zmotoryzowanego </w:t>
      </w:r>
      <w:r w:rsidRPr="001A159E">
        <w:rPr>
          <w:rFonts w:eastAsia="Times New Roman" w:cstheme="minorHAnsi"/>
          <w:sz w:val="24"/>
          <w:szCs w:val="24"/>
          <w:lang w:eastAsia="pl-PL"/>
        </w:rPr>
        <w:t xml:space="preserve">patrolu interwencyjnego, który w razie zgłoszenia </w:t>
      </w:r>
      <w:r w:rsidR="0086393B">
        <w:rPr>
          <w:rFonts w:eastAsia="Times New Roman" w:cstheme="minorHAnsi"/>
          <w:sz w:val="24"/>
          <w:szCs w:val="24"/>
          <w:lang w:eastAsia="pl-PL"/>
        </w:rPr>
        <w:t xml:space="preserve">zagwarantuje czas przyjazdu </w:t>
      </w:r>
      <w:r w:rsidR="00A12D9B">
        <w:rPr>
          <w:rFonts w:eastAsia="Times New Roman" w:cstheme="minorHAnsi"/>
          <w:sz w:val="24"/>
          <w:szCs w:val="24"/>
          <w:lang w:eastAsia="pl-PL"/>
        </w:rPr>
        <w:t>grupy interwencyjnej w ciągu min. 15 minut</w:t>
      </w:r>
      <w:r w:rsidR="00B94E7C">
        <w:rPr>
          <w:rFonts w:eastAsia="Times New Roman" w:cstheme="minorHAnsi"/>
          <w:sz w:val="24"/>
          <w:szCs w:val="24"/>
          <w:lang w:eastAsia="pl-PL"/>
        </w:rPr>
        <w:t xml:space="preserve"> (w godz. 6:00 – 22:00) lub w ciągu 10 minut (w godz. 22:00 – 6:00)</w:t>
      </w:r>
      <w:r w:rsidR="00A12D9B">
        <w:rPr>
          <w:rFonts w:eastAsia="Times New Roman" w:cstheme="minorHAnsi"/>
          <w:sz w:val="24"/>
          <w:szCs w:val="24"/>
          <w:lang w:eastAsia="pl-PL"/>
        </w:rPr>
        <w:t xml:space="preserve"> oraz p</w:t>
      </w:r>
      <w:r w:rsidRPr="001A159E">
        <w:rPr>
          <w:rFonts w:eastAsia="Times New Roman" w:cstheme="minorHAnsi"/>
          <w:sz w:val="24"/>
          <w:szCs w:val="24"/>
          <w:lang w:eastAsia="pl-PL"/>
        </w:rPr>
        <w:t>odejmie czynne działania ochronne, składającej się z dwóch kwalifikowanych pracowników ochrony z pozwoleniami na posiadanie broni palnej.</w:t>
      </w:r>
    </w:p>
    <w:p w14:paraId="46179BD8" w14:textId="4232A62E" w:rsidR="00333A00" w:rsidRPr="001A159E" w:rsidRDefault="00333A00" w:rsidP="00A63484">
      <w:pPr>
        <w:pStyle w:val="Akapitzlist"/>
        <w:numPr>
          <w:ilvl w:val="0"/>
          <w:numId w:val="27"/>
        </w:numPr>
        <w:spacing w:after="0" w:line="360" w:lineRule="auto"/>
        <w:jc w:val="both"/>
        <w:rPr>
          <w:rFonts w:eastAsia="Times New Roman" w:cstheme="minorHAnsi"/>
          <w:sz w:val="24"/>
          <w:szCs w:val="24"/>
          <w:lang w:eastAsia="pl-PL"/>
        </w:rPr>
      </w:pPr>
      <w:r w:rsidRPr="001A159E">
        <w:rPr>
          <w:rFonts w:eastAsia="Times New Roman" w:cstheme="minorHAnsi"/>
          <w:sz w:val="24"/>
          <w:szCs w:val="24"/>
          <w:lang w:eastAsia="pl-PL"/>
        </w:rPr>
        <w:t xml:space="preserve">Wykonawca zobowiązany będzie zapewnić na swój koszt przeszkolenie pracowników ochrony z obsługi elektronicznych systemów zabezpieczeniowych znajdujących się na terenie obiektu </w:t>
      </w:r>
      <w:r w:rsidRPr="001A159E">
        <w:rPr>
          <w:rFonts w:cstheme="minorHAnsi"/>
          <w:sz w:val="24"/>
          <w:szCs w:val="24"/>
        </w:rPr>
        <w:t xml:space="preserve">Starego Ratusza w Rybniku – siedziby Muzeum im. o. Emila Drobnego </w:t>
      </w:r>
      <w:r w:rsidR="009260A1" w:rsidRPr="001A159E">
        <w:rPr>
          <w:rFonts w:cstheme="minorHAnsi"/>
          <w:sz w:val="24"/>
          <w:szCs w:val="24"/>
        </w:rPr>
        <w:br/>
      </w:r>
      <w:r w:rsidRPr="001A159E">
        <w:rPr>
          <w:rFonts w:cstheme="minorHAnsi"/>
          <w:sz w:val="24"/>
          <w:szCs w:val="24"/>
        </w:rPr>
        <w:t>w Rybniku i Urzędu Stanu Cywilnego</w:t>
      </w:r>
      <w:r w:rsidRPr="001A159E">
        <w:rPr>
          <w:rFonts w:eastAsia="Times New Roman" w:cstheme="minorHAnsi"/>
          <w:sz w:val="24"/>
          <w:szCs w:val="24"/>
          <w:lang w:eastAsia="pl-PL"/>
        </w:rPr>
        <w:t>.</w:t>
      </w:r>
    </w:p>
    <w:p w14:paraId="12C299E5" w14:textId="1068567A" w:rsidR="00333A00" w:rsidRPr="001A159E" w:rsidRDefault="00333A00" w:rsidP="00A63484">
      <w:pPr>
        <w:pStyle w:val="Akapitzlist"/>
        <w:numPr>
          <w:ilvl w:val="0"/>
          <w:numId w:val="27"/>
        </w:numPr>
        <w:spacing w:after="0" w:line="360" w:lineRule="auto"/>
        <w:jc w:val="both"/>
        <w:rPr>
          <w:rFonts w:eastAsia="Times New Roman" w:cstheme="minorHAnsi"/>
          <w:sz w:val="24"/>
          <w:szCs w:val="24"/>
          <w:lang w:eastAsia="pl-PL"/>
        </w:rPr>
      </w:pPr>
      <w:r w:rsidRPr="001A159E">
        <w:rPr>
          <w:rFonts w:eastAsia="Times New Roman" w:cstheme="minorHAnsi"/>
          <w:sz w:val="24"/>
          <w:szCs w:val="24"/>
          <w:lang w:eastAsia="pl-PL"/>
        </w:rPr>
        <w:t xml:space="preserve">Wykonawca zobowiązany będzie zapewnić pracowników ochrony realizujących zamówienie wyposażonych standardowo w paralizator elektryczny – jedna sztuka, kajdanki – jedna sztuka, pałkę obronną wielofunkcyjną – jedna sztuka, maskę przeciwgazową – jedna sztuka, latarkę – jedna sztuka, środki opatrunkowe – jeden komplet, identyfikator pracownika, kompletne umundurowanie – koszulę, spodnie, marynarkę, buty, środki ochrony osobistej adekwatne do obowiązujących w czasie trwania umowy przepisów Głównego Inspektora Sanitarnego. </w:t>
      </w:r>
    </w:p>
    <w:p w14:paraId="4E96934C" w14:textId="0DCA536D" w:rsidR="00333A00" w:rsidRPr="001A159E" w:rsidRDefault="00333A00" w:rsidP="00A63484">
      <w:pPr>
        <w:pStyle w:val="Akapitzlist"/>
        <w:numPr>
          <w:ilvl w:val="0"/>
          <w:numId w:val="27"/>
        </w:numPr>
        <w:spacing w:after="0" w:line="360" w:lineRule="auto"/>
        <w:jc w:val="both"/>
        <w:rPr>
          <w:rFonts w:eastAsia="Times New Roman" w:cstheme="minorHAnsi"/>
          <w:sz w:val="24"/>
          <w:szCs w:val="24"/>
          <w:lang w:eastAsia="pl-PL"/>
        </w:rPr>
      </w:pPr>
      <w:r w:rsidRPr="001A159E">
        <w:rPr>
          <w:rFonts w:eastAsia="Times New Roman" w:cstheme="minorHAnsi"/>
          <w:sz w:val="24"/>
          <w:szCs w:val="24"/>
          <w:lang w:eastAsia="pl-PL"/>
        </w:rPr>
        <w:t xml:space="preserve">Wykonawca zobowiązany będzie zapewnić magazyn broni palnej na terenie obiektu </w:t>
      </w:r>
      <w:r w:rsidRPr="001A159E">
        <w:rPr>
          <w:rFonts w:cstheme="minorHAnsi"/>
          <w:sz w:val="24"/>
          <w:szCs w:val="24"/>
        </w:rPr>
        <w:t>Starego Ratusza w Rybniku – siedziby Muzeum im. o. Emila Drobnego w Rybniku i Urzędu Stanu Cywilnego</w:t>
      </w:r>
      <w:r w:rsidRPr="001A159E">
        <w:rPr>
          <w:rFonts w:eastAsia="Times New Roman" w:cstheme="minorHAnsi"/>
          <w:sz w:val="24"/>
          <w:szCs w:val="24"/>
          <w:lang w:eastAsia="pl-PL"/>
        </w:rPr>
        <w:t>.</w:t>
      </w:r>
    </w:p>
    <w:p w14:paraId="1AC632B5" w14:textId="68B5B336" w:rsidR="00333A00" w:rsidRPr="001A159E" w:rsidRDefault="00333A00" w:rsidP="00A63484">
      <w:pPr>
        <w:pStyle w:val="Akapitzlist"/>
        <w:numPr>
          <w:ilvl w:val="0"/>
          <w:numId w:val="27"/>
        </w:numPr>
        <w:spacing w:after="0" w:line="360" w:lineRule="auto"/>
        <w:jc w:val="both"/>
        <w:rPr>
          <w:rFonts w:eastAsia="Times New Roman" w:cstheme="minorHAnsi"/>
          <w:sz w:val="24"/>
          <w:szCs w:val="24"/>
          <w:lang w:eastAsia="pl-PL"/>
        </w:rPr>
      </w:pPr>
      <w:r w:rsidRPr="001A159E">
        <w:rPr>
          <w:rFonts w:eastAsia="Times New Roman" w:cstheme="minorHAnsi"/>
          <w:sz w:val="24"/>
          <w:szCs w:val="24"/>
          <w:lang w:eastAsia="pl-PL"/>
        </w:rPr>
        <w:t xml:space="preserve">Zamawiający nie dopuszcza realizacji części zamówienia, o której mowa w pkt. 2 ppkt 1 części </w:t>
      </w:r>
      <w:r w:rsidR="00824E6A" w:rsidRPr="001A159E">
        <w:rPr>
          <w:rFonts w:eastAsia="Times New Roman" w:cstheme="minorHAnsi"/>
          <w:sz w:val="24"/>
          <w:szCs w:val="24"/>
          <w:lang w:eastAsia="pl-PL"/>
        </w:rPr>
        <w:t>pt. „O</w:t>
      </w:r>
      <w:r w:rsidRPr="001A159E">
        <w:rPr>
          <w:rFonts w:eastAsia="Times New Roman" w:cstheme="minorHAnsi"/>
          <w:sz w:val="24"/>
          <w:szCs w:val="24"/>
          <w:lang w:eastAsia="pl-PL"/>
        </w:rPr>
        <w:t>pis przedmiotu zamówienia</w:t>
      </w:r>
      <w:r w:rsidR="00824E6A" w:rsidRPr="001A159E">
        <w:rPr>
          <w:rFonts w:eastAsia="Times New Roman" w:cstheme="minorHAnsi"/>
          <w:sz w:val="24"/>
          <w:szCs w:val="24"/>
          <w:lang w:eastAsia="pl-PL"/>
        </w:rPr>
        <w:t>”</w:t>
      </w:r>
      <w:r w:rsidRPr="001A159E">
        <w:rPr>
          <w:rFonts w:eastAsia="Times New Roman" w:cstheme="minorHAnsi"/>
          <w:sz w:val="24"/>
          <w:szCs w:val="24"/>
          <w:lang w:eastAsia="pl-PL"/>
        </w:rPr>
        <w:t xml:space="preserve"> SWZ, przez podwykonawców. Wykonawca zobowiązany jest wskazać w ofercie części zamówienia, których wykonanie zamierza powierzyć podwykonawcom. </w:t>
      </w:r>
    </w:p>
    <w:p w14:paraId="4543E7B4" w14:textId="4FD65BA1" w:rsidR="00824E6A" w:rsidRPr="001A159E" w:rsidRDefault="00824E6A" w:rsidP="00A63484">
      <w:pPr>
        <w:pStyle w:val="Tekstpodstawowywcity3"/>
        <w:numPr>
          <w:ilvl w:val="0"/>
          <w:numId w:val="27"/>
        </w:numPr>
        <w:spacing w:after="0" w:line="360" w:lineRule="auto"/>
        <w:jc w:val="both"/>
        <w:rPr>
          <w:rFonts w:cstheme="minorHAnsi"/>
          <w:bCs/>
          <w:sz w:val="24"/>
          <w:szCs w:val="24"/>
        </w:rPr>
      </w:pPr>
      <w:r w:rsidRPr="001A159E">
        <w:rPr>
          <w:rFonts w:cstheme="minorHAnsi"/>
          <w:sz w:val="24"/>
          <w:szCs w:val="24"/>
        </w:rPr>
        <w:t>Wykonawca, który zamierza wykonywać zamówienie przy udziale podwykonawcy, musi wskazać w ofercie, jaką część (zakres zamówienia) wykonywać będzie w jego imieniu podwykonawca oraz podać firmę podwykonawcy</w:t>
      </w:r>
      <w:r w:rsidR="00A12D9B">
        <w:rPr>
          <w:rFonts w:cstheme="minorHAnsi"/>
          <w:sz w:val="24"/>
          <w:szCs w:val="24"/>
        </w:rPr>
        <w:t xml:space="preserve"> – o ile są znane</w:t>
      </w:r>
      <w:r w:rsidRPr="001A159E">
        <w:rPr>
          <w:rFonts w:cstheme="minorHAnsi"/>
          <w:sz w:val="24"/>
          <w:szCs w:val="24"/>
        </w:rPr>
        <w:t xml:space="preserve">. Należy w tym celu wypełnić odpowiedni punkt w załączniku nr 2 do SWZ – formularzu oferty. W przypadku gdy wykonawca nie zamierza wykonywać zamówienia przy udziale podwykonawców, należy wpisać w formularzu oferty „nie dotyczy” lub inne podobne sformułowanie. </w:t>
      </w:r>
      <w:r w:rsidRPr="001A159E">
        <w:rPr>
          <w:rFonts w:cstheme="minorHAnsi"/>
          <w:bCs/>
          <w:sz w:val="24"/>
          <w:szCs w:val="24"/>
        </w:rPr>
        <w:t xml:space="preserve">Brak </w:t>
      </w:r>
      <w:r w:rsidRPr="001A159E">
        <w:rPr>
          <w:rFonts w:cstheme="minorHAnsi"/>
          <w:bCs/>
          <w:sz w:val="24"/>
          <w:szCs w:val="24"/>
        </w:rPr>
        <w:lastRenderedPageBreak/>
        <w:t>ww. informacji oznaczać będzie, że całość zamówienia będzie zrealizowana przez wykonawcę.</w:t>
      </w:r>
    </w:p>
    <w:p w14:paraId="591CBA68" w14:textId="77777777" w:rsidR="00824E6A" w:rsidRPr="001A159E" w:rsidRDefault="00824E6A" w:rsidP="00A63484">
      <w:pPr>
        <w:pStyle w:val="Tekstpodstawowywcity3"/>
        <w:numPr>
          <w:ilvl w:val="0"/>
          <w:numId w:val="27"/>
        </w:numPr>
        <w:spacing w:after="0" w:line="360" w:lineRule="auto"/>
        <w:jc w:val="both"/>
        <w:rPr>
          <w:rFonts w:cstheme="minorHAnsi"/>
          <w:bCs/>
          <w:sz w:val="24"/>
          <w:szCs w:val="24"/>
        </w:rPr>
      </w:pPr>
      <w:r w:rsidRPr="001A159E">
        <w:rPr>
          <w:rFonts w:cstheme="minorHAnsi"/>
          <w:sz w:val="24"/>
          <w:szCs w:val="24"/>
        </w:rPr>
        <w:t xml:space="preserve">Zamawiający żąda, aby przed przystąpieniem do wykonania zamówienia wykonawca, o ile są już znane, podał nazwy albo imiona i nazwiska </w:t>
      </w:r>
      <w:r w:rsidRPr="001A159E">
        <w:rPr>
          <w:rFonts w:cstheme="minorHAnsi"/>
          <w:bCs/>
          <w:sz w:val="24"/>
          <w:szCs w:val="24"/>
        </w:rPr>
        <w:t xml:space="preserve">oraz </w:t>
      </w:r>
      <w:r w:rsidRPr="001A159E">
        <w:rPr>
          <w:rFonts w:cstheme="minorHAnsi"/>
          <w:sz w:val="24"/>
          <w:szCs w:val="24"/>
        </w:rPr>
        <w:t xml:space="preserve">dane kontaktowe podwykonawców i osób do kontaktu z nimi, zaangażowanych w wykonanie zamówienia. Wykonawca zobowiązany jest do zawiadomienia zamawiającego o wszelkich zmianach danych, </w:t>
      </w:r>
      <w:r w:rsidRPr="001A159E">
        <w:rPr>
          <w:rFonts w:cstheme="minorHAnsi"/>
          <w:sz w:val="24"/>
          <w:szCs w:val="24"/>
        </w:rPr>
        <w:br/>
        <w:t>o których mowa w zdaniu pierwszym, w trakcie realizacji zamówienia, a także przekazuje informacje na temat nowych podwykonawców, którym w późniejszym okresie zamierza powierzyć realizację zamówienia.</w:t>
      </w:r>
    </w:p>
    <w:p w14:paraId="1DA9075F" w14:textId="2C4FCEDC" w:rsidR="00824E6A" w:rsidRPr="001A159E" w:rsidRDefault="00FC615F" w:rsidP="00A63484">
      <w:pPr>
        <w:pStyle w:val="Tekstpodstawowywcity3"/>
        <w:numPr>
          <w:ilvl w:val="0"/>
          <w:numId w:val="27"/>
        </w:numPr>
        <w:spacing w:after="0" w:line="360" w:lineRule="auto"/>
        <w:jc w:val="both"/>
        <w:rPr>
          <w:rFonts w:cstheme="minorHAnsi"/>
          <w:bCs/>
          <w:sz w:val="24"/>
          <w:szCs w:val="24"/>
          <w:lang w:eastAsia="pl-PL" w:bidi="pl-PL"/>
        </w:rPr>
      </w:pPr>
      <w:r w:rsidRPr="001A159E">
        <w:rPr>
          <w:rFonts w:cstheme="minorHAnsi"/>
          <w:sz w:val="24"/>
          <w:szCs w:val="24"/>
        </w:rPr>
        <w:t>Przez u</w:t>
      </w:r>
      <w:r w:rsidR="00824E6A" w:rsidRPr="001A159E">
        <w:rPr>
          <w:rFonts w:cstheme="minorHAnsi"/>
          <w:sz w:val="24"/>
          <w:szCs w:val="24"/>
        </w:rPr>
        <w:t>mow</w:t>
      </w:r>
      <w:r w:rsidRPr="001A159E">
        <w:rPr>
          <w:rFonts w:cstheme="minorHAnsi"/>
          <w:sz w:val="24"/>
          <w:szCs w:val="24"/>
        </w:rPr>
        <w:t>ę</w:t>
      </w:r>
      <w:r w:rsidR="00824E6A" w:rsidRPr="001A159E">
        <w:rPr>
          <w:rFonts w:cstheme="minorHAnsi"/>
          <w:sz w:val="24"/>
          <w:szCs w:val="24"/>
        </w:rPr>
        <w:t xml:space="preserve"> o podwykonawstwo</w:t>
      </w:r>
      <w:r w:rsidR="00824E6A" w:rsidRPr="001A159E">
        <w:rPr>
          <w:rFonts w:cstheme="minorHAnsi"/>
          <w:bCs/>
          <w:sz w:val="24"/>
          <w:szCs w:val="24"/>
        </w:rPr>
        <w:t xml:space="preserve"> </w:t>
      </w:r>
      <w:r w:rsidR="00824E6A" w:rsidRPr="001A159E">
        <w:rPr>
          <w:rFonts w:cstheme="minorHAnsi"/>
          <w:sz w:val="24"/>
          <w:szCs w:val="24"/>
        </w:rPr>
        <w:t>należy rozumieć umowę w formie pisemnej</w:t>
      </w:r>
      <w:r w:rsidRPr="001A159E">
        <w:rPr>
          <w:rFonts w:cstheme="minorHAnsi"/>
          <w:sz w:val="24"/>
          <w:szCs w:val="24"/>
        </w:rPr>
        <w:t xml:space="preserve"> </w:t>
      </w:r>
      <w:r w:rsidR="00824E6A" w:rsidRPr="001A159E">
        <w:rPr>
          <w:rFonts w:cstheme="minorHAnsi"/>
          <w:sz w:val="24"/>
          <w:szCs w:val="24"/>
        </w:rPr>
        <w:t>o charakterze odpłatnym, zawartą między wykonawcą a podwykonawcą.</w:t>
      </w:r>
    </w:p>
    <w:p w14:paraId="108EAB13" w14:textId="77777777" w:rsidR="00333A00" w:rsidRPr="001A159E" w:rsidRDefault="00333A00" w:rsidP="00A63484">
      <w:pPr>
        <w:pStyle w:val="Akapitzlist"/>
        <w:numPr>
          <w:ilvl w:val="0"/>
          <w:numId w:val="27"/>
        </w:numPr>
        <w:spacing w:after="0" w:line="360" w:lineRule="auto"/>
        <w:jc w:val="both"/>
        <w:rPr>
          <w:rFonts w:eastAsia="Times New Roman" w:cstheme="minorHAnsi"/>
          <w:sz w:val="24"/>
          <w:szCs w:val="24"/>
          <w:lang w:eastAsia="pl-PL"/>
        </w:rPr>
      </w:pPr>
      <w:r w:rsidRPr="001A159E">
        <w:rPr>
          <w:rFonts w:cstheme="minorHAnsi"/>
          <w:sz w:val="24"/>
          <w:szCs w:val="24"/>
        </w:rPr>
        <w:t>Zamawiający wymaga, żeby pracownicy ochrony realizujący zamówienie nie palili tytoniu i nie używali elektronicznych inhalatorów nikotyny oraz odznaczali się wysoką kulturą osobistą.</w:t>
      </w:r>
    </w:p>
    <w:p w14:paraId="4C45AA07" w14:textId="77777777" w:rsidR="00333A00" w:rsidRPr="001A159E" w:rsidRDefault="00333A00" w:rsidP="00A63484">
      <w:pPr>
        <w:pStyle w:val="Akapitzlist"/>
        <w:numPr>
          <w:ilvl w:val="0"/>
          <w:numId w:val="27"/>
        </w:numPr>
        <w:spacing w:after="0" w:line="360" w:lineRule="auto"/>
        <w:jc w:val="both"/>
        <w:rPr>
          <w:rFonts w:eastAsia="Times New Roman" w:cstheme="minorHAnsi"/>
          <w:sz w:val="24"/>
          <w:szCs w:val="24"/>
          <w:lang w:eastAsia="pl-PL"/>
        </w:rPr>
      </w:pPr>
      <w:r w:rsidRPr="001A159E">
        <w:rPr>
          <w:rFonts w:cstheme="minorHAnsi"/>
          <w:sz w:val="24"/>
          <w:szCs w:val="24"/>
        </w:rPr>
        <w:t xml:space="preserve">Wykonawca odpowiadać będzie wobec zamawiającego za wszelkie szkody wyrządzone zamawiającemu przez personel wykonawcy oraz osoby trzecie w przypadku niedołożenia przez personel wykonawcy należytej staranności przy wykonywaniu umowy. </w:t>
      </w:r>
    </w:p>
    <w:p w14:paraId="0B388605" w14:textId="77777777" w:rsidR="00AC52E8" w:rsidRPr="001A159E" w:rsidRDefault="00AC52E8" w:rsidP="001A159E">
      <w:pPr>
        <w:spacing w:after="0" w:line="360" w:lineRule="auto"/>
        <w:jc w:val="both"/>
        <w:rPr>
          <w:rFonts w:eastAsia="Times New Roman" w:cstheme="minorHAnsi"/>
          <w:b/>
          <w:bCs/>
          <w:sz w:val="24"/>
          <w:szCs w:val="24"/>
          <w:lang w:eastAsia="pl-PL"/>
        </w:rPr>
      </w:pPr>
    </w:p>
    <w:p w14:paraId="5D101C1B" w14:textId="4CA4BF58" w:rsidR="0082702B" w:rsidRPr="001A159E" w:rsidRDefault="0082702B" w:rsidP="001A159E">
      <w:pPr>
        <w:widowControl w:val="0"/>
        <w:spacing w:after="0" w:line="360" w:lineRule="auto"/>
        <w:jc w:val="both"/>
        <w:rPr>
          <w:rStyle w:val="Teksttreci20"/>
          <w:rFonts w:asciiTheme="minorHAnsi" w:hAnsiTheme="minorHAnsi" w:cstheme="minorHAnsi"/>
          <w:b/>
          <w:bCs/>
          <w:color w:val="auto"/>
          <w:sz w:val="24"/>
          <w:szCs w:val="24"/>
        </w:rPr>
      </w:pPr>
      <w:r w:rsidRPr="001A159E">
        <w:rPr>
          <w:rStyle w:val="Teksttreci20"/>
          <w:rFonts w:asciiTheme="minorHAnsi" w:hAnsiTheme="minorHAnsi" w:cstheme="minorHAnsi"/>
          <w:b/>
          <w:bCs/>
          <w:color w:val="auto"/>
          <w:sz w:val="24"/>
          <w:szCs w:val="24"/>
        </w:rPr>
        <w:t>Opis części zamówienia</w:t>
      </w:r>
    </w:p>
    <w:p w14:paraId="4E133084" w14:textId="77777777" w:rsidR="0082702B" w:rsidRPr="001A159E" w:rsidRDefault="0082702B" w:rsidP="001A159E">
      <w:pPr>
        <w:widowControl w:val="0"/>
        <w:spacing w:after="0" w:line="360" w:lineRule="auto"/>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Zamawiający nie dopuszcza składania ofert częściowych.</w:t>
      </w:r>
    </w:p>
    <w:p w14:paraId="513929B2" w14:textId="3895D01D" w:rsidR="0082702B" w:rsidRPr="00A12D9B" w:rsidRDefault="00A12D9B" w:rsidP="001A159E">
      <w:pPr>
        <w:widowControl w:val="0"/>
        <w:spacing w:after="0" w:line="360" w:lineRule="auto"/>
        <w:jc w:val="both"/>
        <w:rPr>
          <w:rStyle w:val="Teksttreci20"/>
          <w:rFonts w:asciiTheme="minorHAnsi" w:hAnsiTheme="minorHAnsi" w:cstheme="minorHAnsi"/>
          <w:color w:val="auto"/>
          <w:sz w:val="24"/>
          <w:szCs w:val="24"/>
        </w:rPr>
      </w:pPr>
      <w:r w:rsidRPr="00A12D9B">
        <w:rPr>
          <w:rStyle w:val="Teksttreci20"/>
          <w:rFonts w:asciiTheme="minorHAnsi" w:hAnsiTheme="minorHAnsi" w:cstheme="minorHAnsi"/>
          <w:color w:val="auto"/>
          <w:sz w:val="24"/>
          <w:szCs w:val="24"/>
        </w:rPr>
        <w:t>Uzasadnienie: Z uwagi na charakter usługi, stanowiącą integralną całość, podział zamówienia na części mógłby prowadzić do nadmiernych trudności organizacyjnych, technicznych, ekonomicznych i celowościowych podczas jego realizacji.</w:t>
      </w:r>
    </w:p>
    <w:p w14:paraId="54C897B1" w14:textId="2E704E8C" w:rsidR="0082702B" w:rsidRPr="001A159E" w:rsidRDefault="0082702B" w:rsidP="001A159E">
      <w:pPr>
        <w:widowControl w:val="0"/>
        <w:spacing w:after="0" w:line="360" w:lineRule="auto"/>
        <w:jc w:val="both"/>
        <w:rPr>
          <w:rStyle w:val="Teksttreci20"/>
          <w:rFonts w:asciiTheme="minorHAnsi" w:hAnsiTheme="minorHAnsi" w:cstheme="minorHAnsi"/>
          <w:color w:val="auto"/>
          <w:sz w:val="24"/>
          <w:szCs w:val="24"/>
        </w:rPr>
      </w:pPr>
    </w:p>
    <w:p w14:paraId="0CB5B1D3" w14:textId="1CD4B396" w:rsidR="0082702B" w:rsidRPr="001A159E" w:rsidRDefault="0082702B" w:rsidP="001A159E">
      <w:pPr>
        <w:widowControl w:val="0"/>
        <w:spacing w:after="0" w:line="360" w:lineRule="auto"/>
        <w:jc w:val="both"/>
        <w:rPr>
          <w:rStyle w:val="Teksttreci20"/>
          <w:rFonts w:asciiTheme="minorHAnsi" w:hAnsiTheme="minorHAnsi" w:cstheme="minorHAnsi"/>
          <w:b/>
          <w:bCs/>
          <w:color w:val="auto"/>
          <w:sz w:val="24"/>
          <w:szCs w:val="24"/>
        </w:rPr>
      </w:pPr>
      <w:r w:rsidRPr="001A159E">
        <w:rPr>
          <w:rStyle w:val="Teksttreci20"/>
          <w:rFonts w:asciiTheme="minorHAnsi" w:hAnsiTheme="minorHAnsi" w:cstheme="minorHAnsi"/>
          <w:b/>
          <w:bCs/>
          <w:color w:val="auto"/>
          <w:sz w:val="24"/>
          <w:szCs w:val="24"/>
        </w:rPr>
        <w:t>Informacje dotyczące ofert wariantowych, w tym informacje o sposobie przedstawiania ofert wariantowych oraz minimalne warunki, jakim muszą odpowiadać oferty wariantowe</w:t>
      </w:r>
    </w:p>
    <w:p w14:paraId="3173A7D2" w14:textId="77777777" w:rsidR="0082702B" w:rsidRPr="001A159E" w:rsidRDefault="0082702B" w:rsidP="001A159E">
      <w:pPr>
        <w:widowControl w:val="0"/>
        <w:spacing w:after="0" w:line="360" w:lineRule="auto"/>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Zamawiający nie dopuszcza składania ofert wariantowych.</w:t>
      </w:r>
    </w:p>
    <w:p w14:paraId="3CF9F7A9" w14:textId="77777777" w:rsidR="0082702B" w:rsidRPr="001A159E" w:rsidRDefault="0082702B" w:rsidP="001A159E">
      <w:pPr>
        <w:widowControl w:val="0"/>
        <w:spacing w:after="0" w:line="360" w:lineRule="auto"/>
        <w:jc w:val="both"/>
        <w:rPr>
          <w:rStyle w:val="Teksttreci20"/>
          <w:rFonts w:asciiTheme="minorHAnsi" w:hAnsiTheme="minorHAnsi" w:cstheme="minorHAnsi"/>
          <w:b/>
          <w:bCs/>
          <w:color w:val="auto"/>
          <w:sz w:val="24"/>
          <w:szCs w:val="24"/>
        </w:rPr>
      </w:pPr>
    </w:p>
    <w:p w14:paraId="5C9ED619" w14:textId="12510868" w:rsidR="0082702B" w:rsidRPr="001A159E" w:rsidRDefault="0082702B" w:rsidP="001A159E">
      <w:pPr>
        <w:widowControl w:val="0"/>
        <w:spacing w:after="0" w:line="360" w:lineRule="auto"/>
        <w:jc w:val="both"/>
        <w:rPr>
          <w:rStyle w:val="Teksttreci20"/>
          <w:rFonts w:asciiTheme="minorHAnsi" w:hAnsiTheme="minorHAnsi" w:cstheme="minorHAnsi"/>
          <w:b/>
          <w:bCs/>
          <w:color w:val="auto"/>
          <w:sz w:val="24"/>
          <w:szCs w:val="24"/>
        </w:rPr>
      </w:pPr>
      <w:r w:rsidRPr="001A159E">
        <w:rPr>
          <w:rStyle w:val="Teksttreci20"/>
          <w:rFonts w:asciiTheme="minorHAnsi" w:hAnsiTheme="minorHAnsi" w:cstheme="minorHAnsi"/>
          <w:b/>
          <w:bCs/>
          <w:color w:val="auto"/>
          <w:sz w:val="24"/>
          <w:szCs w:val="24"/>
        </w:rPr>
        <w:t>Maksymalna liczba wykonawców, z którymi zamawiający zawrze umowę ramową</w:t>
      </w:r>
    </w:p>
    <w:p w14:paraId="548876C4" w14:textId="77777777" w:rsidR="0082702B" w:rsidRPr="001A159E" w:rsidRDefault="0082702B" w:rsidP="001A159E">
      <w:pPr>
        <w:widowControl w:val="0"/>
        <w:spacing w:after="0" w:line="360" w:lineRule="auto"/>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Zamawiający nie przewiduje zawarcia umowy ramowej.</w:t>
      </w:r>
    </w:p>
    <w:p w14:paraId="12411672" w14:textId="665DC359" w:rsidR="0082702B" w:rsidRDefault="0082702B" w:rsidP="001A159E">
      <w:pPr>
        <w:widowControl w:val="0"/>
        <w:spacing w:after="0" w:line="360" w:lineRule="auto"/>
        <w:jc w:val="both"/>
        <w:rPr>
          <w:rStyle w:val="Teksttreci20"/>
          <w:rFonts w:asciiTheme="minorHAnsi" w:hAnsiTheme="minorHAnsi" w:cstheme="minorHAnsi"/>
          <w:b/>
          <w:bCs/>
          <w:color w:val="auto"/>
          <w:sz w:val="24"/>
          <w:szCs w:val="24"/>
        </w:rPr>
      </w:pPr>
    </w:p>
    <w:p w14:paraId="361C0CDE" w14:textId="77777777" w:rsidR="00A12D9B" w:rsidRPr="001A159E" w:rsidRDefault="00A12D9B" w:rsidP="001A159E">
      <w:pPr>
        <w:widowControl w:val="0"/>
        <w:spacing w:after="0" w:line="360" w:lineRule="auto"/>
        <w:jc w:val="both"/>
        <w:rPr>
          <w:rStyle w:val="Teksttreci20"/>
          <w:rFonts w:asciiTheme="minorHAnsi" w:hAnsiTheme="minorHAnsi" w:cstheme="minorHAnsi"/>
          <w:b/>
          <w:bCs/>
          <w:color w:val="auto"/>
          <w:sz w:val="24"/>
          <w:szCs w:val="24"/>
        </w:rPr>
      </w:pPr>
    </w:p>
    <w:p w14:paraId="6606D3B3" w14:textId="554450EE" w:rsidR="0082702B" w:rsidRPr="001A159E" w:rsidRDefault="0082702B" w:rsidP="001A159E">
      <w:pPr>
        <w:widowControl w:val="0"/>
        <w:spacing w:after="0" w:line="360" w:lineRule="auto"/>
        <w:jc w:val="both"/>
        <w:rPr>
          <w:rStyle w:val="Teksttreci20"/>
          <w:rFonts w:asciiTheme="minorHAnsi" w:hAnsiTheme="minorHAnsi" w:cstheme="minorHAnsi"/>
          <w:b/>
          <w:bCs/>
          <w:color w:val="auto"/>
          <w:sz w:val="24"/>
          <w:szCs w:val="24"/>
        </w:rPr>
      </w:pPr>
      <w:r w:rsidRPr="001A159E">
        <w:rPr>
          <w:rStyle w:val="Teksttreci20"/>
          <w:rFonts w:asciiTheme="minorHAnsi" w:hAnsiTheme="minorHAnsi" w:cstheme="minorHAnsi"/>
          <w:b/>
          <w:bCs/>
          <w:color w:val="auto"/>
          <w:sz w:val="24"/>
          <w:szCs w:val="24"/>
        </w:rPr>
        <w:lastRenderedPageBreak/>
        <w:t>Informacja o przewidywanych zamówieniach, o których mowa w art. 214 ust. 1 pkt 7 i 8 ustawy</w:t>
      </w:r>
    </w:p>
    <w:p w14:paraId="2EF47463" w14:textId="09D287F8" w:rsidR="0082702B" w:rsidRPr="001A159E" w:rsidRDefault="0082702B" w:rsidP="001A159E">
      <w:pPr>
        <w:widowControl w:val="0"/>
        <w:spacing w:after="0" w:line="360" w:lineRule="auto"/>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Zamawiający nie przewiduje udzielenia zamówień</w:t>
      </w:r>
      <w:r w:rsidR="00C43A85" w:rsidRPr="001A159E">
        <w:rPr>
          <w:rStyle w:val="Teksttreci20"/>
          <w:rFonts w:asciiTheme="minorHAnsi" w:hAnsiTheme="minorHAnsi" w:cstheme="minorHAnsi"/>
          <w:color w:val="auto"/>
          <w:sz w:val="24"/>
          <w:szCs w:val="24"/>
        </w:rPr>
        <w:t>, o których mowa w art. 214 ust. 1 pkt 7 i 8 ustawy</w:t>
      </w:r>
      <w:r w:rsidRPr="001A159E">
        <w:rPr>
          <w:rStyle w:val="Teksttreci20"/>
          <w:rFonts w:asciiTheme="minorHAnsi" w:hAnsiTheme="minorHAnsi" w:cstheme="minorHAnsi"/>
          <w:color w:val="auto"/>
          <w:sz w:val="24"/>
          <w:szCs w:val="24"/>
        </w:rPr>
        <w:t>.</w:t>
      </w:r>
    </w:p>
    <w:p w14:paraId="0D29252C" w14:textId="77777777" w:rsidR="009A01D9" w:rsidRPr="001A159E" w:rsidRDefault="009A01D9" w:rsidP="001A159E">
      <w:pPr>
        <w:widowControl w:val="0"/>
        <w:spacing w:after="0" w:line="360" w:lineRule="auto"/>
        <w:jc w:val="both"/>
        <w:rPr>
          <w:rStyle w:val="Teksttreci20"/>
          <w:rFonts w:asciiTheme="minorHAnsi" w:hAnsiTheme="minorHAnsi" w:cstheme="minorHAnsi"/>
          <w:b/>
          <w:bCs/>
          <w:color w:val="auto"/>
          <w:sz w:val="24"/>
          <w:szCs w:val="24"/>
        </w:rPr>
      </w:pPr>
    </w:p>
    <w:p w14:paraId="7196D0B9" w14:textId="74653005" w:rsidR="0082702B" w:rsidRPr="001A159E" w:rsidRDefault="0082702B" w:rsidP="001A159E">
      <w:pPr>
        <w:widowControl w:val="0"/>
        <w:spacing w:after="0" w:line="360" w:lineRule="auto"/>
        <w:jc w:val="both"/>
        <w:rPr>
          <w:rStyle w:val="Teksttreci20"/>
          <w:rFonts w:asciiTheme="minorHAnsi" w:hAnsiTheme="minorHAnsi" w:cstheme="minorHAnsi"/>
          <w:b/>
          <w:bCs/>
          <w:color w:val="auto"/>
          <w:sz w:val="24"/>
          <w:szCs w:val="24"/>
        </w:rPr>
      </w:pPr>
      <w:r w:rsidRPr="001A159E">
        <w:rPr>
          <w:rStyle w:val="Teksttreci20"/>
          <w:rFonts w:asciiTheme="minorHAnsi" w:hAnsiTheme="minorHAnsi" w:cstheme="minorHAnsi"/>
          <w:b/>
          <w:bCs/>
          <w:color w:val="auto"/>
          <w:sz w:val="24"/>
          <w:szCs w:val="24"/>
        </w:rPr>
        <w:t xml:space="preserve">Informacje dotyczące przeprowadzenia przez wykonawcę wizji lokalnej lub sprawdzenia przez niego dokumentów niezbędnych do realizacji zamówienia, o których mowa w </w:t>
      </w:r>
      <w:r w:rsidR="009A01D9" w:rsidRPr="001A159E">
        <w:rPr>
          <w:rStyle w:val="Teksttreci20"/>
          <w:rFonts w:asciiTheme="minorHAnsi" w:hAnsiTheme="minorHAnsi" w:cstheme="minorHAnsi"/>
          <w:b/>
          <w:bCs/>
          <w:color w:val="auto"/>
          <w:sz w:val="24"/>
          <w:szCs w:val="24"/>
        </w:rPr>
        <w:t>art</w:t>
      </w:r>
      <w:r w:rsidRPr="001A159E">
        <w:rPr>
          <w:rStyle w:val="Teksttreci20"/>
          <w:rFonts w:asciiTheme="minorHAnsi" w:hAnsiTheme="minorHAnsi" w:cstheme="minorHAnsi"/>
          <w:b/>
          <w:bCs/>
          <w:color w:val="auto"/>
          <w:sz w:val="24"/>
          <w:szCs w:val="24"/>
        </w:rPr>
        <w:t xml:space="preserve">. 131 ust. 2 ustawy </w:t>
      </w:r>
    </w:p>
    <w:p w14:paraId="65C64076" w14:textId="064017EF" w:rsidR="00A12D9B" w:rsidRDefault="00A12D9B" w:rsidP="00A12D9B">
      <w:pPr>
        <w:spacing w:after="0" w:line="360" w:lineRule="auto"/>
        <w:jc w:val="both"/>
        <w:rPr>
          <w:rFonts w:eastAsia="Times New Roman" w:cstheme="minorHAnsi"/>
          <w:sz w:val="24"/>
          <w:szCs w:val="24"/>
          <w:lang w:eastAsia="pl-PL"/>
        </w:rPr>
      </w:pPr>
      <w:r w:rsidRPr="00A12D9B">
        <w:rPr>
          <w:rFonts w:eastAsia="Times New Roman" w:cstheme="minorHAnsi"/>
          <w:sz w:val="24"/>
          <w:szCs w:val="24"/>
          <w:lang w:eastAsia="pl-PL"/>
        </w:rPr>
        <w:t>Zamawiający nie wymaga przeprowadzenia przez wykonawcę wizji lokalnej lub sprawdzenia przez niego dokumentów niezbędnych do realizacji zamówienia, o których mowa w art. 131 ust. 2 ustawy Pzp.</w:t>
      </w:r>
    </w:p>
    <w:p w14:paraId="63E2E5AB" w14:textId="77777777" w:rsidR="00A12D9B" w:rsidRPr="00A12D9B" w:rsidRDefault="00A12D9B" w:rsidP="00A12D9B">
      <w:pPr>
        <w:spacing w:after="0" w:line="360" w:lineRule="auto"/>
        <w:jc w:val="both"/>
        <w:rPr>
          <w:rFonts w:eastAsia="Times New Roman" w:cstheme="minorHAnsi"/>
          <w:sz w:val="24"/>
          <w:szCs w:val="24"/>
          <w:lang w:eastAsia="pl-PL"/>
        </w:rPr>
      </w:pPr>
    </w:p>
    <w:p w14:paraId="4A8A8E7C" w14:textId="1291BF27" w:rsidR="00293BEE" w:rsidRPr="001A159E" w:rsidRDefault="00293BEE" w:rsidP="001A159E">
      <w:pPr>
        <w:spacing w:after="0" w:line="360" w:lineRule="auto"/>
        <w:ind w:hanging="11"/>
        <w:jc w:val="both"/>
        <w:rPr>
          <w:rFonts w:eastAsia="Times New Roman" w:cstheme="minorHAnsi"/>
          <w:b/>
          <w:bCs/>
          <w:sz w:val="24"/>
          <w:szCs w:val="24"/>
          <w:lang w:eastAsia="pl-PL"/>
        </w:rPr>
      </w:pPr>
      <w:r w:rsidRPr="001A159E">
        <w:rPr>
          <w:rFonts w:eastAsia="Times New Roman" w:cstheme="minorHAnsi"/>
          <w:b/>
          <w:bCs/>
          <w:sz w:val="24"/>
          <w:szCs w:val="24"/>
          <w:lang w:eastAsia="pl-PL"/>
        </w:rPr>
        <w:t>Informacja o przedmiotowych środkach dowodowych</w:t>
      </w:r>
    </w:p>
    <w:p w14:paraId="2F4C1321" w14:textId="27076A39" w:rsidR="00AC2D22" w:rsidRPr="001A159E" w:rsidRDefault="00527F86" w:rsidP="001A159E">
      <w:pPr>
        <w:spacing w:after="0" w:line="360" w:lineRule="auto"/>
        <w:ind w:hanging="11"/>
        <w:jc w:val="both"/>
        <w:rPr>
          <w:rFonts w:eastAsia="Times New Roman" w:cstheme="minorHAnsi"/>
          <w:sz w:val="24"/>
          <w:szCs w:val="24"/>
          <w:lang w:eastAsia="pl-PL"/>
        </w:rPr>
      </w:pPr>
      <w:r w:rsidRPr="001A159E">
        <w:rPr>
          <w:rFonts w:eastAsia="Times New Roman" w:cstheme="minorHAnsi"/>
          <w:sz w:val="24"/>
          <w:szCs w:val="24"/>
          <w:lang w:eastAsia="pl-PL"/>
        </w:rPr>
        <w:t>Zamawiający nie żąda złożenia przedmiotowych środków dowodowych.</w:t>
      </w:r>
    </w:p>
    <w:p w14:paraId="6B925E27" w14:textId="77777777" w:rsidR="009A01D9" w:rsidRPr="001A159E" w:rsidRDefault="009A01D9" w:rsidP="001A159E">
      <w:pPr>
        <w:spacing w:after="0" w:line="360" w:lineRule="auto"/>
        <w:ind w:hanging="11"/>
        <w:jc w:val="both"/>
        <w:rPr>
          <w:rFonts w:eastAsia="Times New Roman" w:cstheme="minorHAnsi"/>
          <w:b/>
          <w:bCs/>
          <w:sz w:val="24"/>
          <w:szCs w:val="24"/>
          <w:lang w:eastAsia="pl-PL"/>
        </w:rPr>
      </w:pPr>
    </w:p>
    <w:p w14:paraId="0959D198" w14:textId="7F8869B4" w:rsidR="00293BEE" w:rsidRPr="001A159E" w:rsidRDefault="00293BEE" w:rsidP="001A159E">
      <w:pPr>
        <w:spacing w:after="0" w:line="360" w:lineRule="auto"/>
        <w:ind w:hanging="11"/>
        <w:jc w:val="both"/>
        <w:rPr>
          <w:rFonts w:eastAsia="Times New Roman" w:cstheme="minorHAnsi"/>
          <w:b/>
          <w:bCs/>
          <w:sz w:val="24"/>
          <w:szCs w:val="24"/>
          <w:lang w:eastAsia="pl-PL"/>
        </w:rPr>
      </w:pPr>
      <w:r w:rsidRPr="001A159E">
        <w:rPr>
          <w:rFonts w:eastAsia="Times New Roman" w:cstheme="minorHAnsi"/>
          <w:b/>
          <w:bCs/>
          <w:sz w:val="24"/>
          <w:szCs w:val="24"/>
          <w:lang w:eastAsia="pl-PL"/>
        </w:rPr>
        <w:t>Termin wykonania zamówienia</w:t>
      </w:r>
    </w:p>
    <w:p w14:paraId="0E8740B1" w14:textId="2FD660C0" w:rsidR="00AC2D22" w:rsidRPr="001A159E" w:rsidRDefault="00366ECF" w:rsidP="001A159E">
      <w:pPr>
        <w:spacing w:after="0" w:line="360" w:lineRule="auto"/>
        <w:ind w:hanging="11"/>
        <w:jc w:val="both"/>
        <w:rPr>
          <w:rFonts w:eastAsia="Times New Roman" w:cstheme="minorHAnsi"/>
          <w:sz w:val="24"/>
          <w:szCs w:val="24"/>
          <w:lang w:eastAsia="pl-PL"/>
        </w:rPr>
      </w:pPr>
      <w:r w:rsidRPr="001A159E">
        <w:rPr>
          <w:rFonts w:eastAsia="Times New Roman" w:cstheme="minorHAnsi"/>
          <w:sz w:val="24"/>
          <w:szCs w:val="24"/>
          <w:lang w:eastAsia="pl-PL"/>
        </w:rPr>
        <w:t>7 miesięcy</w:t>
      </w:r>
      <w:r w:rsidR="004029EB">
        <w:rPr>
          <w:rFonts w:eastAsia="Times New Roman" w:cstheme="minorHAnsi"/>
          <w:sz w:val="24"/>
          <w:szCs w:val="24"/>
          <w:lang w:eastAsia="pl-PL"/>
        </w:rPr>
        <w:t xml:space="preserve"> i 1 dzień </w:t>
      </w:r>
      <w:r w:rsidRPr="001A159E">
        <w:rPr>
          <w:rFonts w:eastAsia="Times New Roman" w:cstheme="minorHAnsi"/>
          <w:sz w:val="24"/>
          <w:szCs w:val="24"/>
          <w:lang w:eastAsia="pl-PL"/>
        </w:rPr>
        <w:t>: od godziny 0:00</w:t>
      </w:r>
      <w:r w:rsidR="004029EB">
        <w:rPr>
          <w:rFonts w:eastAsia="Times New Roman" w:cstheme="minorHAnsi"/>
          <w:sz w:val="24"/>
          <w:szCs w:val="24"/>
          <w:lang w:eastAsia="pl-PL"/>
        </w:rPr>
        <w:t xml:space="preserve"> 31 maja </w:t>
      </w:r>
      <w:r w:rsidRPr="001A159E">
        <w:rPr>
          <w:rFonts w:eastAsia="Times New Roman" w:cstheme="minorHAnsi"/>
          <w:sz w:val="24"/>
          <w:szCs w:val="24"/>
          <w:lang w:eastAsia="pl-PL"/>
        </w:rPr>
        <w:t xml:space="preserve"> 2022 roku do godziny 24:00 </w:t>
      </w:r>
      <w:r w:rsidR="00A24D24" w:rsidRPr="001A159E">
        <w:rPr>
          <w:rFonts w:eastAsia="Times New Roman" w:cstheme="minorHAnsi"/>
          <w:sz w:val="24"/>
          <w:szCs w:val="24"/>
          <w:lang w:eastAsia="pl-PL"/>
        </w:rPr>
        <w:t>3</w:t>
      </w:r>
      <w:r w:rsidRPr="001A159E">
        <w:rPr>
          <w:rFonts w:eastAsia="Times New Roman" w:cstheme="minorHAnsi"/>
          <w:sz w:val="24"/>
          <w:szCs w:val="24"/>
          <w:lang w:eastAsia="pl-PL"/>
        </w:rPr>
        <w:t>1</w:t>
      </w:r>
      <w:r w:rsidR="00A24D24" w:rsidRPr="001A159E">
        <w:rPr>
          <w:rFonts w:eastAsia="Times New Roman" w:cstheme="minorHAnsi"/>
          <w:sz w:val="24"/>
          <w:szCs w:val="24"/>
          <w:lang w:eastAsia="pl-PL"/>
        </w:rPr>
        <w:t xml:space="preserve"> </w:t>
      </w:r>
      <w:r w:rsidRPr="001A159E">
        <w:rPr>
          <w:rFonts w:eastAsia="Times New Roman" w:cstheme="minorHAnsi"/>
          <w:sz w:val="24"/>
          <w:szCs w:val="24"/>
          <w:lang w:eastAsia="pl-PL"/>
        </w:rPr>
        <w:t>grudnia</w:t>
      </w:r>
      <w:r w:rsidR="00A24D24" w:rsidRPr="001A159E">
        <w:rPr>
          <w:rFonts w:eastAsia="Times New Roman" w:cstheme="minorHAnsi"/>
          <w:sz w:val="24"/>
          <w:szCs w:val="24"/>
          <w:lang w:eastAsia="pl-PL"/>
        </w:rPr>
        <w:t xml:space="preserve"> 2022 roku</w:t>
      </w:r>
      <w:r w:rsidRPr="001A159E">
        <w:rPr>
          <w:rFonts w:eastAsia="Times New Roman" w:cstheme="minorHAnsi"/>
          <w:sz w:val="24"/>
          <w:szCs w:val="24"/>
          <w:lang w:eastAsia="pl-PL"/>
        </w:rPr>
        <w:t>.</w:t>
      </w:r>
    </w:p>
    <w:p w14:paraId="5118C8E9" w14:textId="77777777" w:rsidR="00A24D24" w:rsidRPr="001A159E" w:rsidRDefault="00A24D24" w:rsidP="001A159E">
      <w:pPr>
        <w:spacing w:after="0" w:line="360" w:lineRule="auto"/>
        <w:ind w:hanging="11"/>
        <w:jc w:val="both"/>
        <w:rPr>
          <w:rFonts w:eastAsia="Times New Roman" w:cstheme="minorHAnsi"/>
          <w:b/>
          <w:bCs/>
          <w:sz w:val="24"/>
          <w:szCs w:val="24"/>
          <w:lang w:eastAsia="pl-PL"/>
        </w:rPr>
      </w:pPr>
    </w:p>
    <w:p w14:paraId="240AE068" w14:textId="101D5523" w:rsidR="00293BEE" w:rsidRPr="001A159E" w:rsidRDefault="00293BEE" w:rsidP="001A159E">
      <w:pPr>
        <w:spacing w:after="0" w:line="360" w:lineRule="auto"/>
        <w:ind w:hanging="11"/>
        <w:jc w:val="both"/>
        <w:rPr>
          <w:rFonts w:eastAsia="Times New Roman" w:cstheme="minorHAnsi"/>
          <w:b/>
          <w:bCs/>
          <w:sz w:val="24"/>
          <w:szCs w:val="24"/>
          <w:lang w:eastAsia="pl-PL"/>
        </w:rPr>
      </w:pPr>
      <w:r w:rsidRPr="001A159E">
        <w:rPr>
          <w:rFonts w:eastAsia="Times New Roman" w:cstheme="minorHAnsi"/>
          <w:b/>
          <w:bCs/>
          <w:sz w:val="24"/>
          <w:szCs w:val="24"/>
          <w:lang w:eastAsia="pl-PL"/>
        </w:rPr>
        <w:t>Podstawy wykluczenia, o których mowa w art. 108</w:t>
      </w:r>
      <w:r w:rsidR="000D4BB3" w:rsidRPr="001A159E">
        <w:rPr>
          <w:rFonts w:eastAsia="Times New Roman" w:cstheme="minorHAnsi"/>
          <w:b/>
          <w:bCs/>
          <w:sz w:val="24"/>
          <w:szCs w:val="24"/>
          <w:lang w:eastAsia="pl-PL"/>
        </w:rPr>
        <w:t xml:space="preserve"> ustawy </w:t>
      </w:r>
    </w:p>
    <w:p w14:paraId="619B74CD" w14:textId="57F72049" w:rsidR="000D4BB3" w:rsidRPr="001A159E" w:rsidRDefault="000D4BB3" w:rsidP="001A159E">
      <w:pPr>
        <w:pStyle w:val="Akapitzlist"/>
        <w:widowControl w:val="0"/>
        <w:numPr>
          <w:ilvl w:val="0"/>
          <w:numId w:val="6"/>
        </w:numPr>
        <w:tabs>
          <w:tab w:val="left" w:pos="696"/>
        </w:tabs>
        <w:spacing w:after="0" w:line="360" w:lineRule="auto"/>
        <w:ind w:left="357" w:hanging="357"/>
        <w:jc w:val="both"/>
        <w:rPr>
          <w:rFonts w:cstheme="minorHAnsi"/>
          <w:sz w:val="24"/>
          <w:szCs w:val="24"/>
        </w:rPr>
      </w:pPr>
      <w:r w:rsidRPr="001A159E">
        <w:rPr>
          <w:rFonts w:cstheme="minorHAnsi"/>
          <w:sz w:val="24"/>
          <w:szCs w:val="24"/>
        </w:rPr>
        <w:t>Na podstawie art. 108 ust. 1 ustawy</w:t>
      </w:r>
      <w:r w:rsidRPr="001A159E">
        <w:rPr>
          <w:rStyle w:val="Teksttreci20"/>
          <w:rFonts w:asciiTheme="minorHAnsi" w:hAnsiTheme="minorHAnsi" w:cstheme="minorHAnsi"/>
          <w:color w:val="auto"/>
          <w:sz w:val="24"/>
          <w:szCs w:val="24"/>
        </w:rPr>
        <w:t xml:space="preserve"> z postępowania wyklucza się wykonawcę:</w:t>
      </w:r>
    </w:p>
    <w:p w14:paraId="23DCD4CF" w14:textId="77777777" w:rsidR="000D4BB3" w:rsidRPr="001A159E" w:rsidRDefault="000D4BB3" w:rsidP="00A63484">
      <w:pPr>
        <w:pStyle w:val="Akapitzlist"/>
        <w:widowControl w:val="0"/>
        <w:numPr>
          <w:ilvl w:val="0"/>
          <w:numId w:val="28"/>
        </w:numPr>
        <w:tabs>
          <w:tab w:val="left" w:pos="709"/>
        </w:tabs>
        <w:spacing w:after="0" w:line="360" w:lineRule="auto"/>
        <w:jc w:val="both"/>
        <w:rPr>
          <w:rFonts w:cstheme="minorHAnsi"/>
          <w:sz w:val="24"/>
          <w:szCs w:val="24"/>
        </w:rPr>
      </w:pPr>
      <w:r w:rsidRPr="001A159E">
        <w:rPr>
          <w:rStyle w:val="Teksttreci20"/>
          <w:rFonts w:asciiTheme="minorHAnsi" w:hAnsiTheme="minorHAnsi" w:cstheme="minorHAnsi"/>
          <w:color w:val="auto"/>
          <w:sz w:val="24"/>
          <w:szCs w:val="24"/>
        </w:rPr>
        <w:t>będącego osobą fizyczną, którego prawomocnie skazano za przestępstwo:</w:t>
      </w:r>
    </w:p>
    <w:p w14:paraId="69DCD819" w14:textId="21EFA53C" w:rsidR="000D4BB3" w:rsidRPr="001A159E" w:rsidRDefault="000D4BB3" w:rsidP="00A63484">
      <w:pPr>
        <w:pStyle w:val="Akapitzlist"/>
        <w:widowControl w:val="0"/>
        <w:numPr>
          <w:ilvl w:val="0"/>
          <w:numId w:val="7"/>
        </w:numPr>
        <w:spacing w:after="0" w:line="360" w:lineRule="auto"/>
        <w:ind w:left="1134" w:hanging="425"/>
        <w:jc w:val="both"/>
        <w:rPr>
          <w:rStyle w:val="Teksttreci20"/>
          <w:rFonts w:asciiTheme="minorHAnsi" w:eastAsiaTheme="minorHAnsi" w:hAnsiTheme="minorHAnsi" w:cstheme="minorHAnsi"/>
          <w:color w:val="auto"/>
          <w:sz w:val="24"/>
          <w:szCs w:val="24"/>
        </w:rPr>
      </w:pPr>
      <w:r w:rsidRPr="001A159E">
        <w:rPr>
          <w:rStyle w:val="Teksttreci20"/>
          <w:rFonts w:asciiTheme="minorHAnsi" w:hAnsiTheme="minorHAnsi" w:cstheme="minorHAnsi"/>
          <w:color w:val="auto"/>
          <w:sz w:val="24"/>
          <w:szCs w:val="24"/>
        </w:rPr>
        <w:t>udziału w zorganizowanej grupie przest</w:t>
      </w:r>
      <w:r w:rsidRPr="001A159E">
        <w:rPr>
          <w:rStyle w:val="Teksttreci212pt"/>
          <w:rFonts w:asciiTheme="minorHAnsi" w:hAnsiTheme="minorHAnsi" w:cstheme="minorHAnsi"/>
          <w:color w:val="auto"/>
        </w:rPr>
        <w:t>ę</w:t>
      </w:r>
      <w:r w:rsidRPr="001A159E">
        <w:rPr>
          <w:rStyle w:val="Teksttreci20"/>
          <w:rFonts w:asciiTheme="minorHAnsi" w:hAnsiTheme="minorHAnsi" w:cstheme="minorHAnsi"/>
          <w:color w:val="auto"/>
          <w:sz w:val="24"/>
          <w:szCs w:val="24"/>
        </w:rPr>
        <w:t>pczej albo związku mającym na celu popełnienie przest</w:t>
      </w:r>
      <w:r w:rsidRPr="001A159E">
        <w:rPr>
          <w:rStyle w:val="Teksttreci212pt"/>
          <w:rFonts w:asciiTheme="minorHAnsi" w:hAnsiTheme="minorHAnsi" w:cstheme="minorHAnsi"/>
          <w:color w:val="auto"/>
        </w:rPr>
        <w:t>ę</w:t>
      </w:r>
      <w:r w:rsidRPr="001A159E">
        <w:rPr>
          <w:rStyle w:val="Teksttreci20"/>
          <w:rFonts w:asciiTheme="minorHAnsi" w:hAnsiTheme="minorHAnsi" w:cstheme="minorHAnsi"/>
          <w:color w:val="auto"/>
          <w:sz w:val="24"/>
          <w:szCs w:val="24"/>
        </w:rPr>
        <w:t>pstwa lub przest</w:t>
      </w:r>
      <w:r w:rsidRPr="001A159E">
        <w:rPr>
          <w:rStyle w:val="Teksttreci212pt"/>
          <w:rFonts w:asciiTheme="minorHAnsi" w:hAnsiTheme="minorHAnsi" w:cstheme="minorHAnsi"/>
          <w:color w:val="auto"/>
        </w:rPr>
        <w:t>ę</w:t>
      </w:r>
      <w:r w:rsidRPr="001A159E">
        <w:rPr>
          <w:rStyle w:val="Teksttreci20"/>
          <w:rFonts w:asciiTheme="minorHAnsi" w:hAnsiTheme="minorHAnsi" w:cstheme="minorHAnsi"/>
          <w:color w:val="auto"/>
          <w:sz w:val="24"/>
          <w:szCs w:val="24"/>
        </w:rPr>
        <w:t xml:space="preserve">pstwa skarbowego, o którym mowa </w:t>
      </w:r>
      <w:r w:rsidRPr="001A159E">
        <w:rPr>
          <w:rStyle w:val="Teksttreci20"/>
          <w:rFonts w:asciiTheme="minorHAnsi" w:hAnsiTheme="minorHAnsi" w:cstheme="minorHAnsi"/>
          <w:color w:val="auto"/>
          <w:sz w:val="24"/>
          <w:szCs w:val="24"/>
        </w:rPr>
        <w:br/>
        <w:t>w art. 258 Kodeksu karnego,</w:t>
      </w:r>
    </w:p>
    <w:p w14:paraId="585B1B2F" w14:textId="77777777" w:rsidR="000D4BB3" w:rsidRPr="001A159E" w:rsidRDefault="000D4BB3" w:rsidP="00A63484">
      <w:pPr>
        <w:pStyle w:val="Akapitzlist"/>
        <w:widowControl w:val="0"/>
        <w:numPr>
          <w:ilvl w:val="0"/>
          <w:numId w:val="7"/>
        </w:numPr>
        <w:spacing w:after="0" w:line="360" w:lineRule="auto"/>
        <w:ind w:left="1134" w:hanging="425"/>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handlu ludźmi, o którym mowa w art. 189a Kodeksu karnego,</w:t>
      </w:r>
    </w:p>
    <w:p w14:paraId="3A2ECDB0" w14:textId="7AC91B3C" w:rsidR="000D4BB3" w:rsidRPr="001A159E" w:rsidRDefault="000D4BB3" w:rsidP="00A63484">
      <w:pPr>
        <w:pStyle w:val="Akapitzlist"/>
        <w:widowControl w:val="0"/>
        <w:numPr>
          <w:ilvl w:val="0"/>
          <w:numId w:val="7"/>
        </w:numPr>
        <w:spacing w:after="0" w:line="360" w:lineRule="auto"/>
        <w:ind w:left="1134" w:hanging="425"/>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o którym mowa w art. 228 – 230a, art. 250a Kodeksu karnego</w:t>
      </w:r>
      <w:r w:rsidR="00195803" w:rsidRPr="001A159E">
        <w:rPr>
          <w:rStyle w:val="Teksttreci20"/>
          <w:rFonts w:asciiTheme="minorHAnsi" w:hAnsiTheme="minorHAnsi" w:cstheme="minorHAnsi"/>
          <w:color w:val="auto"/>
          <w:sz w:val="24"/>
          <w:szCs w:val="24"/>
        </w:rPr>
        <w:t>,</w:t>
      </w:r>
      <w:r w:rsidRPr="001A159E">
        <w:rPr>
          <w:rStyle w:val="Teksttreci20"/>
          <w:rFonts w:asciiTheme="minorHAnsi" w:hAnsiTheme="minorHAnsi" w:cstheme="minorHAnsi"/>
          <w:color w:val="auto"/>
          <w:sz w:val="24"/>
          <w:szCs w:val="24"/>
        </w:rPr>
        <w:t xml:space="preserve"> w art. 46 </w:t>
      </w:r>
      <w:r w:rsidR="00195803" w:rsidRPr="001A159E">
        <w:rPr>
          <w:rStyle w:val="Teksttreci20"/>
          <w:rFonts w:asciiTheme="minorHAnsi" w:hAnsiTheme="minorHAnsi" w:cstheme="minorHAnsi"/>
          <w:color w:val="auto"/>
          <w:sz w:val="24"/>
          <w:szCs w:val="24"/>
        </w:rPr>
        <w:t>–</w:t>
      </w:r>
      <w:r w:rsidRPr="001A159E">
        <w:rPr>
          <w:rStyle w:val="Teksttreci20"/>
          <w:rFonts w:asciiTheme="minorHAnsi" w:hAnsiTheme="minorHAnsi" w:cstheme="minorHAnsi"/>
          <w:color w:val="auto"/>
          <w:sz w:val="24"/>
          <w:szCs w:val="24"/>
        </w:rPr>
        <w:br/>
        <w:t>48 ustawy z 25 czerwca 2010 r</w:t>
      </w:r>
      <w:r w:rsidR="00406C46" w:rsidRPr="001A159E">
        <w:rPr>
          <w:rStyle w:val="Teksttreci20"/>
          <w:rFonts w:asciiTheme="minorHAnsi" w:hAnsiTheme="minorHAnsi" w:cstheme="minorHAnsi"/>
          <w:color w:val="auto"/>
          <w:sz w:val="24"/>
          <w:szCs w:val="24"/>
        </w:rPr>
        <w:t>oku</w:t>
      </w:r>
      <w:r w:rsidRPr="001A159E">
        <w:rPr>
          <w:rStyle w:val="Teksttreci20"/>
          <w:rFonts w:asciiTheme="minorHAnsi" w:hAnsiTheme="minorHAnsi" w:cstheme="minorHAnsi"/>
          <w:color w:val="auto"/>
          <w:sz w:val="24"/>
          <w:szCs w:val="24"/>
        </w:rPr>
        <w:t xml:space="preserve"> o sporcie</w:t>
      </w:r>
      <w:r w:rsidR="00195803" w:rsidRPr="001A159E">
        <w:rPr>
          <w:rStyle w:val="Teksttreci20"/>
          <w:rFonts w:asciiTheme="minorHAnsi" w:hAnsiTheme="minorHAnsi" w:cstheme="minorHAnsi"/>
          <w:color w:val="auto"/>
          <w:sz w:val="24"/>
          <w:szCs w:val="24"/>
        </w:rPr>
        <w:t xml:space="preserve"> lub w art.</w:t>
      </w:r>
      <w:r w:rsidR="004D147A" w:rsidRPr="001A159E">
        <w:rPr>
          <w:rStyle w:val="Teksttreci20"/>
          <w:rFonts w:asciiTheme="minorHAnsi" w:hAnsiTheme="minorHAnsi" w:cstheme="minorHAnsi"/>
          <w:color w:val="auto"/>
          <w:sz w:val="24"/>
          <w:szCs w:val="24"/>
        </w:rPr>
        <w:t xml:space="preserve"> </w:t>
      </w:r>
      <w:r w:rsidR="00195803" w:rsidRPr="001A159E">
        <w:rPr>
          <w:rStyle w:val="Teksttreci20"/>
          <w:rFonts w:asciiTheme="minorHAnsi" w:hAnsiTheme="minorHAnsi" w:cstheme="minorHAnsi"/>
          <w:color w:val="auto"/>
          <w:sz w:val="24"/>
          <w:szCs w:val="24"/>
        </w:rPr>
        <w:t>54 ust. 1 – 4 ustawy z 12 maja 2011 roku o refundacji leków, środków spożywczych specjalnego przeznaczenia żywieniowego</w:t>
      </w:r>
      <w:r w:rsidR="004D147A" w:rsidRPr="001A159E">
        <w:rPr>
          <w:rStyle w:val="Teksttreci20"/>
          <w:rFonts w:asciiTheme="minorHAnsi" w:hAnsiTheme="minorHAnsi" w:cstheme="minorHAnsi"/>
          <w:color w:val="auto"/>
          <w:sz w:val="24"/>
          <w:szCs w:val="24"/>
        </w:rPr>
        <w:t xml:space="preserve"> oraz wyrobów medycznych,</w:t>
      </w:r>
    </w:p>
    <w:p w14:paraId="3095BD31" w14:textId="5A7CAEF8" w:rsidR="000D4BB3" w:rsidRPr="001A159E" w:rsidRDefault="000D4BB3" w:rsidP="00A63484">
      <w:pPr>
        <w:pStyle w:val="Akapitzlist"/>
        <w:widowControl w:val="0"/>
        <w:numPr>
          <w:ilvl w:val="0"/>
          <w:numId w:val="7"/>
        </w:numPr>
        <w:spacing w:after="0" w:line="360" w:lineRule="auto"/>
        <w:ind w:left="1134" w:hanging="425"/>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 xml:space="preserve">finansowania przestępstwa o charakterze terrorystycznym, o którym mowa </w:t>
      </w:r>
      <w:r w:rsidRPr="001A159E">
        <w:rPr>
          <w:rStyle w:val="Teksttreci20"/>
          <w:rFonts w:asciiTheme="minorHAnsi" w:hAnsiTheme="minorHAnsi" w:cstheme="minorHAnsi"/>
          <w:color w:val="auto"/>
          <w:sz w:val="24"/>
          <w:szCs w:val="24"/>
        </w:rPr>
        <w:br/>
        <w:t xml:space="preserve">w art. 165a Kodeksu karnego, lub przestępstwo udaremniania lub utrudniania </w:t>
      </w:r>
      <w:r w:rsidRPr="001A159E">
        <w:rPr>
          <w:rStyle w:val="Teksttreci20"/>
          <w:rFonts w:asciiTheme="minorHAnsi" w:hAnsiTheme="minorHAnsi" w:cstheme="minorHAnsi"/>
          <w:color w:val="auto"/>
          <w:sz w:val="24"/>
          <w:szCs w:val="24"/>
        </w:rPr>
        <w:lastRenderedPageBreak/>
        <w:t>stwierdzenia przestępnego pochodzenia pieniędzy lub ukrywania ich pochodzenia, o którym mowa w art. 299 Kodeksu karnego,</w:t>
      </w:r>
    </w:p>
    <w:p w14:paraId="7B87DBFC" w14:textId="77777777" w:rsidR="000D4BB3" w:rsidRPr="001A159E" w:rsidRDefault="000D4BB3" w:rsidP="00A63484">
      <w:pPr>
        <w:pStyle w:val="Akapitzlist"/>
        <w:widowControl w:val="0"/>
        <w:numPr>
          <w:ilvl w:val="0"/>
          <w:numId w:val="7"/>
        </w:numPr>
        <w:spacing w:after="0" w:line="360" w:lineRule="auto"/>
        <w:ind w:left="1134" w:hanging="425"/>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o charakterze terrorystycznym, o którym mowa w art. 115 § 20 Kodeksu karnego, lub mające na celu popełnienie tego przestępstwa,</w:t>
      </w:r>
    </w:p>
    <w:p w14:paraId="260F54ED" w14:textId="2527A307" w:rsidR="000D4BB3" w:rsidRPr="001A159E" w:rsidRDefault="000D4BB3" w:rsidP="00A63484">
      <w:pPr>
        <w:pStyle w:val="Akapitzlist"/>
        <w:widowControl w:val="0"/>
        <w:numPr>
          <w:ilvl w:val="0"/>
          <w:numId w:val="7"/>
        </w:numPr>
        <w:spacing w:after="0" w:line="360" w:lineRule="auto"/>
        <w:ind w:left="1134" w:hanging="425"/>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powierzenia wykonywania pracy małoletniemu cudzoziemcowi, o którym mowa w art. 9 ust. 2 ustawy z 15 czerwca 2012 roku o skutkach powierzania wykonywania pracy cudzoziemcom przebywającym wbrew przepisom na terytorium Rzeczypospolitej Polskiej,</w:t>
      </w:r>
    </w:p>
    <w:p w14:paraId="3539BDAC" w14:textId="6FC7BC7D" w:rsidR="000D4BB3" w:rsidRPr="001A159E" w:rsidRDefault="000D4BB3" w:rsidP="00A63484">
      <w:pPr>
        <w:pStyle w:val="Akapitzlist"/>
        <w:widowControl w:val="0"/>
        <w:numPr>
          <w:ilvl w:val="0"/>
          <w:numId w:val="7"/>
        </w:numPr>
        <w:spacing w:after="0" w:line="360" w:lineRule="auto"/>
        <w:ind w:left="1134" w:hanging="425"/>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 xml:space="preserve">przeciwko obrotowi gospodarczemu, o których mowa w art. 296 – 307 Kodeksu karnego, przestępstwo oszustwa, o którym mowa w art. 286 Kodeksu karnego, przestępstwo przeciwko wiarygodności dokumentów, o których mowa </w:t>
      </w:r>
      <w:r w:rsidRPr="001A159E">
        <w:rPr>
          <w:rStyle w:val="Teksttreci20"/>
          <w:rFonts w:asciiTheme="minorHAnsi" w:hAnsiTheme="minorHAnsi" w:cstheme="minorHAnsi"/>
          <w:color w:val="auto"/>
          <w:sz w:val="24"/>
          <w:szCs w:val="24"/>
        </w:rPr>
        <w:br/>
        <w:t>w art. 270 – 277d Kodeksu karnego, lub przestępstwo skarbowe,</w:t>
      </w:r>
    </w:p>
    <w:p w14:paraId="032E4475" w14:textId="42DAF9E9" w:rsidR="000D4BB3" w:rsidRPr="001A159E" w:rsidRDefault="000D4BB3" w:rsidP="00A63484">
      <w:pPr>
        <w:pStyle w:val="Akapitzlist"/>
        <w:widowControl w:val="0"/>
        <w:numPr>
          <w:ilvl w:val="0"/>
          <w:numId w:val="7"/>
        </w:numPr>
        <w:spacing w:after="0" w:line="360" w:lineRule="auto"/>
        <w:ind w:left="1134" w:hanging="425"/>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o którym mowa w art. 9 ust. 1 i 3 lub art. 10 ustawy z 15 czerwca 2012 roku o skutkach powierzania wykonywania pracy cudzoziemcom przebywającym wbrew przepisom na terytorium Rzeczypospolitej Polskiej</w:t>
      </w:r>
    </w:p>
    <w:p w14:paraId="2104EF3C" w14:textId="02231269" w:rsidR="000D4BB3" w:rsidRPr="001A159E" w:rsidRDefault="000D4BB3" w:rsidP="001A159E">
      <w:pPr>
        <w:pStyle w:val="Akapitzlist"/>
        <w:widowControl w:val="0"/>
        <w:spacing w:after="0" w:line="360" w:lineRule="auto"/>
        <w:ind w:left="1134"/>
        <w:jc w:val="both"/>
        <w:rPr>
          <w:rStyle w:val="Teksttreci20"/>
          <w:rFonts w:asciiTheme="minorHAnsi" w:hAnsiTheme="minorHAnsi" w:cstheme="minorHAnsi"/>
          <w:color w:val="auto"/>
          <w:sz w:val="24"/>
          <w:szCs w:val="24"/>
        </w:rPr>
      </w:pPr>
      <w:r w:rsidRPr="001A159E">
        <w:rPr>
          <w:rFonts w:cstheme="minorHAnsi"/>
          <w:sz w:val="24"/>
          <w:szCs w:val="24"/>
        </w:rPr>
        <w:t>–</w:t>
      </w:r>
      <w:r w:rsidRPr="001A159E">
        <w:rPr>
          <w:rStyle w:val="Teksttreci20"/>
          <w:rFonts w:asciiTheme="minorHAnsi" w:hAnsiTheme="minorHAnsi" w:cstheme="minorHAnsi"/>
          <w:color w:val="auto"/>
          <w:sz w:val="24"/>
          <w:szCs w:val="24"/>
        </w:rPr>
        <w:t xml:space="preserve"> lub za odpowiedni czyn zabroniony określony w przepisach prawa obcego,</w:t>
      </w:r>
    </w:p>
    <w:p w14:paraId="7EB7132B" w14:textId="77777777" w:rsidR="00FB5DCE" w:rsidRPr="001A159E" w:rsidRDefault="000D4BB3" w:rsidP="00A63484">
      <w:pPr>
        <w:pStyle w:val="Akapitzlist"/>
        <w:widowControl w:val="0"/>
        <w:numPr>
          <w:ilvl w:val="0"/>
          <w:numId w:val="28"/>
        </w:numPr>
        <w:tabs>
          <w:tab w:val="left" w:pos="709"/>
        </w:tabs>
        <w:spacing w:after="0" w:line="360" w:lineRule="auto"/>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w:t>
      </w:r>
    </w:p>
    <w:p w14:paraId="0C609EEE" w14:textId="77777777" w:rsidR="00FB5DCE" w:rsidRPr="001A159E" w:rsidRDefault="000D4BB3" w:rsidP="00A63484">
      <w:pPr>
        <w:pStyle w:val="Akapitzlist"/>
        <w:widowControl w:val="0"/>
        <w:numPr>
          <w:ilvl w:val="0"/>
          <w:numId w:val="28"/>
        </w:numPr>
        <w:tabs>
          <w:tab w:val="left" w:pos="709"/>
        </w:tabs>
        <w:spacing w:after="0" w:line="360" w:lineRule="auto"/>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 xml:space="preserve">wobec którego wydano prawomocny wyrok sądu lub ostateczną decyzję administracyjną o zaleganiu z uiszczeniem podatków, opłat lub składek na ubezpieczenie społeczne lub zdrowotne, chyba że </w:t>
      </w:r>
      <w:r w:rsidR="008129B4" w:rsidRPr="001A159E">
        <w:rPr>
          <w:rStyle w:val="Teksttreci20"/>
          <w:rFonts w:asciiTheme="minorHAnsi" w:hAnsiTheme="minorHAnsi" w:cstheme="minorHAnsi"/>
          <w:color w:val="auto"/>
          <w:sz w:val="24"/>
          <w:szCs w:val="24"/>
        </w:rPr>
        <w:t>w</w:t>
      </w:r>
      <w:r w:rsidRPr="001A159E">
        <w:rPr>
          <w:rStyle w:val="Teksttreci20"/>
          <w:rFonts w:asciiTheme="minorHAnsi" w:hAnsiTheme="minorHAnsi" w:cstheme="minorHAnsi"/>
          <w:color w:val="auto"/>
          <w:sz w:val="24"/>
          <w:szCs w:val="24"/>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8129B4" w:rsidRPr="001A159E">
        <w:rPr>
          <w:rStyle w:val="Teksttreci20"/>
          <w:rFonts w:asciiTheme="minorHAnsi" w:hAnsiTheme="minorHAnsi" w:cstheme="minorHAnsi"/>
          <w:color w:val="auto"/>
          <w:sz w:val="24"/>
          <w:szCs w:val="24"/>
        </w:rPr>
        <w:t>,</w:t>
      </w:r>
    </w:p>
    <w:p w14:paraId="0DB8A2A7" w14:textId="77777777" w:rsidR="00FB5DCE" w:rsidRPr="001A159E" w:rsidRDefault="000D4BB3" w:rsidP="00A63484">
      <w:pPr>
        <w:pStyle w:val="Akapitzlist"/>
        <w:widowControl w:val="0"/>
        <w:numPr>
          <w:ilvl w:val="0"/>
          <w:numId w:val="28"/>
        </w:numPr>
        <w:tabs>
          <w:tab w:val="left" w:pos="709"/>
        </w:tabs>
        <w:spacing w:after="0" w:line="360" w:lineRule="auto"/>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wobec którego prawomocnie orzeczono zakaz ubiegania się o zamówienia publiczne</w:t>
      </w:r>
      <w:r w:rsidR="008129B4" w:rsidRPr="001A159E">
        <w:rPr>
          <w:rStyle w:val="Teksttreci20"/>
          <w:rFonts w:asciiTheme="minorHAnsi" w:hAnsiTheme="minorHAnsi" w:cstheme="minorHAnsi"/>
          <w:color w:val="auto"/>
          <w:sz w:val="24"/>
          <w:szCs w:val="24"/>
        </w:rPr>
        <w:t>,</w:t>
      </w:r>
    </w:p>
    <w:p w14:paraId="07ACFD61" w14:textId="77777777" w:rsidR="00FB5DCE" w:rsidRPr="001A159E" w:rsidRDefault="000D4BB3" w:rsidP="00A63484">
      <w:pPr>
        <w:pStyle w:val="Akapitzlist"/>
        <w:widowControl w:val="0"/>
        <w:numPr>
          <w:ilvl w:val="0"/>
          <w:numId w:val="28"/>
        </w:numPr>
        <w:tabs>
          <w:tab w:val="left" w:pos="709"/>
        </w:tabs>
        <w:spacing w:after="0" w:line="360" w:lineRule="auto"/>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 xml:space="preserve">jeżeli </w:t>
      </w:r>
      <w:r w:rsidR="008129B4" w:rsidRPr="001A159E">
        <w:rPr>
          <w:rStyle w:val="Teksttreci20"/>
          <w:rFonts w:asciiTheme="minorHAnsi" w:hAnsiTheme="minorHAnsi" w:cstheme="minorHAnsi"/>
          <w:color w:val="auto"/>
          <w:sz w:val="24"/>
          <w:szCs w:val="24"/>
        </w:rPr>
        <w:t>z</w:t>
      </w:r>
      <w:r w:rsidRPr="001A159E">
        <w:rPr>
          <w:rStyle w:val="Teksttreci20"/>
          <w:rFonts w:asciiTheme="minorHAnsi" w:hAnsiTheme="minorHAnsi" w:cstheme="minorHAnsi"/>
          <w:color w:val="auto"/>
          <w:sz w:val="24"/>
          <w:szCs w:val="24"/>
        </w:rPr>
        <w:t xml:space="preserve">amawiający może stwierdzić, na podstawie wiarygodnych przesłanek, że </w:t>
      </w:r>
      <w:r w:rsidR="008129B4" w:rsidRPr="001A159E">
        <w:rPr>
          <w:rStyle w:val="Teksttreci20"/>
          <w:rFonts w:asciiTheme="minorHAnsi" w:hAnsiTheme="minorHAnsi" w:cstheme="minorHAnsi"/>
          <w:color w:val="auto"/>
          <w:sz w:val="24"/>
          <w:szCs w:val="24"/>
        </w:rPr>
        <w:t>w</w:t>
      </w:r>
      <w:r w:rsidRPr="001A159E">
        <w:rPr>
          <w:rStyle w:val="Teksttreci20"/>
          <w:rFonts w:asciiTheme="minorHAnsi" w:hAnsiTheme="minorHAnsi" w:cstheme="minorHAnsi"/>
          <w:color w:val="auto"/>
          <w:sz w:val="24"/>
          <w:szCs w:val="24"/>
        </w:rPr>
        <w:t xml:space="preserve">ykonawca zawarł z innymi </w:t>
      </w:r>
      <w:r w:rsidR="008129B4" w:rsidRPr="001A159E">
        <w:rPr>
          <w:rStyle w:val="Teksttreci20"/>
          <w:rFonts w:asciiTheme="minorHAnsi" w:hAnsiTheme="minorHAnsi" w:cstheme="minorHAnsi"/>
          <w:color w:val="auto"/>
          <w:sz w:val="24"/>
          <w:szCs w:val="24"/>
        </w:rPr>
        <w:t>w</w:t>
      </w:r>
      <w:r w:rsidRPr="001A159E">
        <w:rPr>
          <w:rStyle w:val="Teksttreci20"/>
          <w:rFonts w:asciiTheme="minorHAnsi" w:hAnsiTheme="minorHAnsi" w:cstheme="minorHAnsi"/>
          <w:color w:val="auto"/>
          <w:sz w:val="24"/>
          <w:szCs w:val="24"/>
        </w:rPr>
        <w:t xml:space="preserve">ykonawcami porozumienie mające na celu zakłócenie konkurencji, w </w:t>
      </w:r>
      <w:r w:rsidR="008129B4" w:rsidRPr="001A159E">
        <w:rPr>
          <w:rStyle w:val="Teksttreci20"/>
          <w:rFonts w:asciiTheme="minorHAnsi" w:hAnsiTheme="minorHAnsi" w:cstheme="minorHAnsi"/>
          <w:color w:val="auto"/>
          <w:sz w:val="24"/>
          <w:szCs w:val="24"/>
        </w:rPr>
        <w:t>szczególności</w:t>
      </w:r>
      <w:r w:rsidR="00406C46" w:rsidRPr="001A159E">
        <w:rPr>
          <w:rStyle w:val="Teksttreci20"/>
          <w:rFonts w:asciiTheme="minorHAnsi" w:hAnsiTheme="minorHAnsi" w:cstheme="minorHAnsi"/>
          <w:color w:val="auto"/>
          <w:sz w:val="24"/>
          <w:szCs w:val="24"/>
        </w:rPr>
        <w:t>,</w:t>
      </w:r>
      <w:r w:rsidRPr="001A159E">
        <w:rPr>
          <w:rStyle w:val="Teksttreci20"/>
          <w:rFonts w:asciiTheme="minorHAnsi" w:hAnsiTheme="minorHAnsi" w:cstheme="minorHAnsi"/>
          <w:color w:val="auto"/>
          <w:sz w:val="24"/>
          <w:szCs w:val="24"/>
        </w:rPr>
        <w:t xml:space="preserve"> jeżeli należąc do tej samej grupy kapitałowej w rozumieniu ustawy z 16 lutego 2007 r</w:t>
      </w:r>
      <w:r w:rsidR="008129B4" w:rsidRPr="001A159E">
        <w:rPr>
          <w:rStyle w:val="Teksttreci20"/>
          <w:rFonts w:asciiTheme="minorHAnsi" w:hAnsiTheme="minorHAnsi" w:cstheme="minorHAnsi"/>
          <w:color w:val="auto"/>
          <w:sz w:val="24"/>
          <w:szCs w:val="24"/>
        </w:rPr>
        <w:t>oku</w:t>
      </w:r>
      <w:r w:rsidRPr="001A159E">
        <w:rPr>
          <w:rStyle w:val="Teksttreci20"/>
          <w:rFonts w:asciiTheme="minorHAnsi" w:hAnsiTheme="minorHAnsi" w:cstheme="minorHAnsi"/>
          <w:color w:val="auto"/>
          <w:sz w:val="24"/>
          <w:szCs w:val="24"/>
        </w:rPr>
        <w:t xml:space="preserve"> o ochronie konkurencji i konsumentów, </w:t>
      </w:r>
      <w:r w:rsidRPr="001A159E">
        <w:rPr>
          <w:rStyle w:val="Teksttreci20"/>
          <w:rFonts w:asciiTheme="minorHAnsi" w:hAnsiTheme="minorHAnsi" w:cstheme="minorHAnsi"/>
          <w:color w:val="auto"/>
          <w:sz w:val="24"/>
          <w:szCs w:val="24"/>
        </w:rPr>
        <w:lastRenderedPageBreak/>
        <w:t>złożyli odrębne oferty, oferty częściowe lub wnioski o dopuszczenie do udziału w postępowaniu, chyba że wykażą, że przygotowali te oferty lub wnioski niezależnie od siebie</w:t>
      </w:r>
      <w:r w:rsidR="008129B4" w:rsidRPr="001A159E">
        <w:rPr>
          <w:rStyle w:val="Teksttreci20"/>
          <w:rFonts w:asciiTheme="minorHAnsi" w:hAnsiTheme="minorHAnsi" w:cstheme="minorHAnsi"/>
          <w:color w:val="auto"/>
          <w:sz w:val="24"/>
          <w:szCs w:val="24"/>
        </w:rPr>
        <w:t>,</w:t>
      </w:r>
    </w:p>
    <w:p w14:paraId="74AD1F58" w14:textId="77777777" w:rsidR="007009B2" w:rsidRDefault="000D4BB3" w:rsidP="007009B2">
      <w:pPr>
        <w:pStyle w:val="Akapitzlist"/>
        <w:widowControl w:val="0"/>
        <w:numPr>
          <w:ilvl w:val="0"/>
          <w:numId w:val="28"/>
        </w:numPr>
        <w:tabs>
          <w:tab w:val="left" w:pos="709"/>
        </w:tabs>
        <w:spacing w:after="0" w:line="360" w:lineRule="auto"/>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 xml:space="preserve">jeżeli, w przypadkach, o których mowa w art. 85 ust. 1 ustawy, doszło do zakłócenia konkurencji wynikającego z wcześniejszego zaangażowania tego </w:t>
      </w:r>
      <w:r w:rsidR="008129B4" w:rsidRPr="001A159E">
        <w:rPr>
          <w:rStyle w:val="Teksttreci20"/>
          <w:rFonts w:asciiTheme="minorHAnsi" w:hAnsiTheme="minorHAnsi" w:cstheme="minorHAnsi"/>
          <w:color w:val="auto"/>
          <w:sz w:val="24"/>
          <w:szCs w:val="24"/>
        </w:rPr>
        <w:t>w</w:t>
      </w:r>
      <w:r w:rsidRPr="001A159E">
        <w:rPr>
          <w:rStyle w:val="Teksttreci20"/>
          <w:rFonts w:asciiTheme="minorHAnsi" w:hAnsiTheme="minorHAnsi" w:cstheme="minorHAnsi"/>
          <w:color w:val="auto"/>
          <w:sz w:val="24"/>
          <w:szCs w:val="24"/>
        </w:rPr>
        <w:t xml:space="preserve">ykonawcy lub podmiotu, który należy z </w:t>
      </w:r>
      <w:r w:rsidR="008129B4" w:rsidRPr="001A159E">
        <w:rPr>
          <w:rStyle w:val="Teksttreci20"/>
          <w:rFonts w:asciiTheme="minorHAnsi" w:hAnsiTheme="minorHAnsi" w:cstheme="minorHAnsi"/>
          <w:color w:val="auto"/>
          <w:sz w:val="24"/>
          <w:szCs w:val="24"/>
        </w:rPr>
        <w:t>w</w:t>
      </w:r>
      <w:r w:rsidRPr="001A159E">
        <w:rPr>
          <w:rStyle w:val="Teksttreci20"/>
          <w:rFonts w:asciiTheme="minorHAnsi" w:hAnsiTheme="minorHAnsi" w:cstheme="minorHAnsi"/>
          <w:color w:val="auto"/>
          <w:sz w:val="24"/>
          <w:szCs w:val="24"/>
        </w:rPr>
        <w:t>ykonawcą do tej samej grupy kapitałowej w rozumieniu ustawy z 16 lutego 2007 r</w:t>
      </w:r>
      <w:r w:rsidR="008129B4" w:rsidRPr="001A159E">
        <w:rPr>
          <w:rStyle w:val="Teksttreci20"/>
          <w:rFonts w:asciiTheme="minorHAnsi" w:hAnsiTheme="minorHAnsi" w:cstheme="minorHAnsi"/>
          <w:color w:val="auto"/>
          <w:sz w:val="24"/>
          <w:szCs w:val="24"/>
        </w:rPr>
        <w:t>oku</w:t>
      </w:r>
      <w:r w:rsidRPr="001A159E">
        <w:rPr>
          <w:rStyle w:val="Teksttreci20"/>
          <w:rFonts w:asciiTheme="minorHAnsi" w:hAnsiTheme="minorHAnsi" w:cstheme="minorHAnsi"/>
          <w:color w:val="auto"/>
          <w:sz w:val="24"/>
          <w:szCs w:val="24"/>
        </w:rPr>
        <w:t xml:space="preserve"> o ochronie konkurencji i konsumentów, chyba że spowodowane tym zakłócenie konkurencji może być wyeliminowane w inny sposób </w:t>
      </w:r>
      <w:r w:rsidRPr="00A12D9B">
        <w:rPr>
          <w:rStyle w:val="Teksttreci20"/>
          <w:rFonts w:asciiTheme="minorHAnsi" w:hAnsiTheme="minorHAnsi" w:cstheme="minorHAnsi"/>
          <w:color w:val="auto"/>
          <w:sz w:val="24"/>
          <w:szCs w:val="24"/>
        </w:rPr>
        <w:t xml:space="preserve">niż przez wykluczenie </w:t>
      </w:r>
      <w:r w:rsidR="008129B4" w:rsidRPr="00A12D9B">
        <w:rPr>
          <w:rStyle w:val="Teksttreci20"/>
          <w:rFonts w:asciiTheme="minorHAnsi" w:hAnsiTheme="minorHAnsi" w:cstheme="minorHAnsi"/>
          <w:color w:val="auto"/>
          <w:sz w:val="24"/>
          <w:szCs w:val="24"/>
        </w:rPr>
        <w:t>w</w:t>
      </w:r>
      <w:r w:rsidRPr="00A12D9B">
        <w:rPr>
          <w:rStyle w:val="Teksttreci20"/>
          <w:rFonts w:asciiTheme="minorHAnsi" w:hAnsiTheme="minorHAnsi" w:cstheme="minorHAnsi"/>
          <w:color w:val="auto"/>
          <w:sz w:val="24"/>
          <w:szCs w:val="24"/>
        </w:rPr>
        <w:t>ykonawcy z udziału w postępowaniu.</w:t>
      </w:r>
    </w:p>
    <w:p w14:paraId="69C16D0F" w14:textId="201D609C" w:rsidR="00736FB5" w:rsidRPr="007009B2" w:rsidRDefault="00736FB5" w:rsidP="007009B2">
      <w:pPr>
        <w:pStyle w:val="Akapitzlist"/>
        <w:widowControl w:val="0"/>
        <w:numPr>
          <w:ilvl w:val="0"/>
          <w:numId w:val="6"/>
        </w:numPr>
        <w:tabs>
          <w:tab w:val="left" w:pos="709"/>
        </w:tabs>
        <w:spacing w:after="0" w:line="360" w:lineRule="auto"/>
        <w:jc w:val="both"/>
        <w:rPr>
          <w:rStyle w:val="Teksttreci20"/>
          <w:rFonts w:asciiTheme="minorHAnsi" w:hAnsiTheme="minorHAnsi" w:cstheme="minorHAnsi"/>
          <w:color w:val="auto"/>
          <w:sz w:val="24"/>
          <w:szCs w:val="24"/>
        </w:rPr>
      </w:pPr>
      <w:r w:rsidRPr="007009B2">
        <w:rPr>
          <w:rFonts w:cstheme="minorHAnsi"/>
          <w:sz w:val="24"/>
          <w:szCs w:val="24"/>
        </w:rPr>
        <w:t xml:space="preserve">Z postępowania o udzielenie zamówienia zamawiający wykluczy wykonawców, </w:t>
      </w:r>
      <w:r w:rsidRPr="007009B2">
        <w:rPr>
          <w:rFonts w:cstheme="minorHAnsi"/>
          <w:sz w:val="24"/>
          <w:szCs w:val="24"/>
        </w:rPr>
        <w:br/>
        <w:t>w stosunku do których zachodzi którakolwiek z okoliczności wskazanych w art. 7 ust. 1 ustawy z 13 kwietnia 2022 roku o szczególnych rozwiązaniach w zakresie przeciwdziałania wspieraniu agresji na Ukrainę oraz służących ochronie bezpieczeństwa narodowego.</w:t>
      </w:r>
    </w:p>
    <w:p w14:paraId="3DC42C7F" w14:textId="4067D0C8" w:rsidR="000D4BB3" w:rsidRPr="001A159E" w:rsidRDefault="000D4BB3" w:rsidP="001A159E">
      <w:pPr>
        <w:pStyle w:val="Akapitzlist"/>
        <w:numPr>
          <w:ilvl w:val="0"/>
          <w:numId w:val="6"/>
        </w:numPr>
        <w:tabs>
          <w:tab w:val="left" w:pos="426"/>
        </w:tabs>
        <w:spacing w:after="0" w:line="360" w:lineRule="auto"/>
        <w:ind w:right="20"/>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 xml:space="preserve">Wykonawca może zostać wykluczony przez </w:t>
      </w:r>
      <w:r w:rsidR="008129B4" w:rsidRPr="001A159E">
        <w:rPr>
          <w:rStyle w:val="Teksttreci20"/>
          <w:rFonts w:asciiTheme="minorHAnsi" w:hAnsiTheme="minorHAnsi" w:cstheme="minorHAnsi"/>
          <w:color w:val="auto"/>
          <w:sz w:val="24"/>
          <w:szCs w:val="24"/>
        </w:rPr>
        <w:t>z</w:t>
      </w:r>
      <w:r w:rsidRPr="001A159E">
        <w:rPr>
          <w:rStyle w:val="Teksttreci20"/>
          <w:rFonts w:asciiTheme="minorHAnsi" w:hAnsiTheme="minorHAnsi" w:cstheme="minorHAnsi"/>
          <w:color w:val="auto"/>
          <w:sz w:val="24"/>
          <w:szCs w:val="24"/>
        </w:rPr>
        <w:t>amawiającego na każdym etapie postępowania.</w:t>
      </w:r>
    </w:p>
    <w:p w14:paraId="29EBCD0B" w14:textId="3C81C193" w:rsidR="000D4BB3" w:rsidRPr="001A159E" w:rsidRDefault="000D4BB3" w:rsidP="001A159E">
      <w:pPr>
        <w:pStyle w:val="Akapitzlist"/>
        <w:numPr>
          <w:ilvl w:val="0"/>
          <w:numId w:val="6"/>
        </w:numPr>
        <w:tabs>
          <w:tab w:val="left" w:pos="426"/>
        </w:tabs>
        <w:spacing w:after="0" w:line="360" w:lineRule="auto"/>
        <w:ind w:right="20"/>
        <w:jc w:val="both"/>
        <w:rPr>
          <w:rFonts w:eastAsia="Calibri" w:cstheme="minorHAnsi"/>
          <w:sz w:val="24"/>
          <w:szCs w:val="24"/>
          <w:lang w:eastAsia="pl-PL" w:bidi="pl-PL"/>
        </w:rPr>
      </w:pPr>
      <w:r w:rsidRPr="001A159E">
        <w:rPr>
          <w:rFonts w:cstheme="minorHAnsi"/>
          <w:sz w:val="24"/>
          <w:szCs w:val="24"/>
        </w:rPr>
        <w:t xml:space="preserve">Wykonawca nie podlega wykluczeniu w okolicznościach określonych w art. 108 ust. 1 </w:t>
      </w:r>
      <w:r w:rsidR="00736FB5">
        <w:rPr>
          <w:rFonts w:cstheme="minorHAnsi"/>
          <w:sz w:val="24"/>
          <w:szCs w:val="24"/>
        </w:rPr>
        <w:br/>
      </w:r>
      <w:r w:rsidRPr="001A159E">
        <w:rPr>
          <w:rFonts w:cstheme="minorHAnsi"/>
          <w:sz w:val="24"/>
          <w:szCs w:val="24"/>
        </w:rPr>
        <w:t xml:space="preserve">pkt 1, 2 i 5 ustawy, jeżeli udowodni </w:t>
      </w:r>
      <w:r w:rsidR="008129B4" w:rsidRPr="001A159E">
        <w:rPr>
          <w:rFonts w:cstheme="minorHAnsi"/>
          <w:sz w:val="24"/>
          <w:szCs w:val="24"/>
        </w:rPr>
        <w:t>z</w:t>
      </w:r>
      <w:r w:rsidRPr="001A159E">
        <w:rPr>
          <w:rFonts w:cstheme="minorHAnsi"/>
          <w:sz w:val="24"/>
          <w:szCs w:val="24"/>
        </w:rPr>
        <w:t xml:space="preserve">amawiającemu, że spełnił łącznie następujące przesłanki: </w:t>
      </w:r>
    </w:p>
    <w:p w14:paraId="5625EEB8" w14:textId="3873F0B5" w:rsidR="000D4BB3" w:rsidRPr="001A159E" w:rsidRDefault="000D4BB3" w:rsidP="00A63484">
      <w:pPr>
        <w:pStyle w:val="Akapitzlist"/>
        <w:numPr>
          <w:ilvl w:val="0"/>
          <w:numId w:val="12"/>
        </w:numPr>
        <w:tabs>
          <w:tab w:val="left" w:pos="426"/>
        </w:tabs>
        <w:spacing w:after="0" w:line="360" w:lineRule="auto"/>
        <w:ind w:left="709" w:right="20" w:hanging="425"/>
        <w:jc w:val="both"/>
        <w:rPr>
          <w:rFonts w:cstheme="minorHAnsi"/>
          <w:sz w:val="24"/>
          <w:szCs w:val="24"/>
        </w:rPr>
      </w:pPr>
      <w:r w:rsidRPr="001A159E">
        <w:rPr>
          <w:rFonts w:cstheme="minorHAnsi"/>
          <w:sz w:val="24"/>
          <w:szCs w:val="24"/>
        </w:rPr>
        <w:t>naprawił lub zobowiązał się do naprawienia szkody wyrządzonej przestępstwem, wykroczeniem lub swoim nieprawidłowym postępowaniem, w tym poprzez zadośćuczynienie pieniężne</w:t>
      </w:r>
      <w:r w:rsidR="008129B4" w:rsidRPr="001A159E">
        <w:rPr>
          <w:rFonts w:cstheme="minorHAnsi"/>
          <w:sz w:val="24"/>
          <w:szCs w:val="24"/>
        </w:rPr>
        <w:t>,</w:t>
      </w:r>
    </w:p>
    <w:p w14:paraId="0843ECE0" w14:textId="5EEB35B6" w:rsidR="000D4BB3" w:rsidRPr="001A159E" w:rsidRDefault="000D4BB3" w:rsidP="00A63484">
      <w:pPr>
        <w:pStyle w:val="Akapitzlist"/>
        <w:numPr>
          <w:ilvl w:val="0"/>
          <w:numId w:val="12"/>
        </w:numPr>
        <w:tabs>
          <w:tab w:val="left" w:pos="426"/>
        </w:tabs>
        <w:spacing w:after="0" w:line="360" w:lineRule="auto"/>
        <w:ind w:left="709" w:right="20" w:hanging="425"/>
        <w:jc w:val="both"/>
        <w:rPr>
          <w:rFonts w:cstheme="minorHAnsi"/>
          <w:sz w:val="24"/>
          <w:szCs w:val="24"/>
        </w:rPr>
      </w:pPr>
      <w:r w:rsidRPr="001A159E">
        <w:rPr>
          <w:rFonts w:cstheme="minorHAns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8129B4" w:rsidRPr="001A159E">
        <w:rPr>
          <w:rFonts w:cstheme="minorHAnsi"/>
          <w:sz w:val="24"/>
          <w:szCs w:val="24"/>
        </w:rPr>
        <w:t>z</w:t>
      </w:r>
      <w:r w:rsidRPr="001A159E">
        <w:rPr>
          <w:rFonts w:cstheme="minorHAnsi"/>
          <w:sz w:val="24"/>
          <w:szCs w:val="24"/>
        </w:rPr>
        <w:t>amawiającym</w:t>
      </w:r>
      <w:r w:rsidR="008129B4" w:rsidRPr="001A159E">
        <w:rPr>
          <w:rFonts w:cstheme="minorHAnsi"/>
          <w:sz w:val="24"/>
          <w:szCs w:val="24"/>
        </w:rPr>
        <w:t>,</w:t>
      </w:r>
    </w:p>
    <w:p w14:paraId="30E313A9" w14:textId="77777777" w:rsidR="000D4BB3" w:rsidRPr="001A159E" w:rsidRDefault="000D4BB3" w:rsidP="00A63484">
      <w:pPr>
        <w:pStyle w:val="Akapitzlist"/>
        <w:numPr>
          <w:ilvl w:val="0"/>
          <w:numId w:val="12"/>
        </w:numPr>
        <w:tabs>
          <w:tab w:val="left" w:pos="426"/>
        </w:tabs>
        <w:spacing w:after="0" w:line="360" w:lineRule="auto"/>
        <w:ind w:left="709" w:right="20" w:hanging="425"/>
        <w:jc w:val="both"/>
        <w:rPr>
          <w:rFonts w:cstheme="minorHAnsi"/>
          <w:sz w:val="24"/>
          <w:szCs w:val="24"/>
        </w:rPr>
      </w:pPr>
      <w:r w:rsidRPr="001A159E">
        <w:rPr>
          <w:rFonts w:cstheme="minorHAnsi"/>
          <w:sz w:val="24"/>
          <w:szCs w:val="24"/>
        </w:rPr>
        <w:t>podjął konkretne środki techniczne, organizacyjne i kadrowe, odpowiednie dla zapobiegania dalszym przestępstwom, wykroczeniom lub nieprawidłowemu postępowaniu, w szczególności:</w:t>
      </w:r>
    </w:p>
    <w:p w14:paraId="1275FC69" w14:textId="29D9A2C7" w:rsidR="000D4BB3" w:rsidRPr="001A159E" w:rsidRDefault="000D4BB3" w:rsidP="00A63484">
      <w:pPr>
        <w:pStyle w:val="Akapitzlist"/>
        <w:numPr>
          <w:ilvl w:val="3"/>
          <w:numId w:val="11"/>
        </w:numPr>
        <w:tabs>
          <w:tab w:val="left" w:pos="426"/>
        </w:tabs>
        <w:spacing w:after="0" w:line="360" w:lineRule="auto"/>
        <w:ind w:left="1134" w:right="20" w:hanging="425"/>
        <w:jc w:val="both"/>
        <w:rPr>
          <w:rFonts w:cstheme="minorHAnsi"/>
          <w:sz w:val="24"/>
          <w:szCs w:val="24"/>
        </w:rPr>
      </w:pPr>
      <w:r w:rsidRPr="001A159E">
        <w:rPr>
          <w:rFonts w:cstheme="minorHAnsi"/>
          <w:sz w:val="24"/>
          <w:szCs w:val="24"/>
        </w:rPr>
        <w:t xml:space="preserve">zerwał wszelkie powiązania z osobami lub podmiotami odpowiedzialnymi za nieprawidłowe postępowanie </w:t>
      </w:r>
      <w:r w:rsidR="008129B4" w:rsidRPr="001A159E">
        <w:rPr>
          <w:rFonts w:cstheme="minorHAnsi"/>
          <w:sz w:val="24"/>
          <w:szCs w:val="24"/>
        </w:rPr>
        <w:t>w</w:t>
      </w:r>
      <w:r w:rsidRPr="001A159E">
        <w:rPr>
          <w:rFonts w:cstheme="minorHAnsi"/>
          <w:sz w:val="24"/>
          <w:szCs w:val="24"/>
        </w:rPr>
        <w:t xml:space="preserve">ykonawcy, </w:t>
      </w:r>
    </w:p>
    <w:p w14:paraId="5360FC98" w14:textId="77777777" w:rsidR="000D4BB3" w:rsidRPr="001A159E" w:rsidRDefault="000D4BB3" w:rsidP="00A63484">
      <w:pPr>
        <w:pStyle w:val="Akapitzlist"/>
        <w:numPr>
          <w:ilvl w:val="3"/>
          <w:numId w:val="11"/>
        </w:numPr>
        <w:tabs>
          <w:tab w:val="left" w:pos="426"/>
        </w:tabs>
        <w:spacing w:after="0" w:line="360" w:lineRule="auto"/>
        <w:ind w:left="1134" w:right="20" w:hanging="425"/>
        <w:jc w:val="both"/>
        <w:rPr>
          <w:rFonts w:cstheme="minorHAnsi"/>
          <w:sz w:val="24"/>
          <w:szCs w:val="24"/>
        </w:rPr>
      </w:pPr>
      <w:r w:rsidRPr="001A159E">
        <w:rPr>
          <w:rFonts w:cstheme="minorHAnsi"/>
          <w:sz w:val="24"/>
          <w:szCs w:val="24"/>
        </w:rPr>
        <w:t xml:space="preserve">zreorganizował personel, </w:t>
      </w:r>
    </w:p>
    <w:p w14:paraId="4AC732C1" w14:textId="77777777" w:rsidR="000D4BB3" w:rsidRPr="001A159E" w:rsidRDefault="000D4BB3" w:rsidP="00A63484">
      <w:pPr>
        <w:pStyle w:val="Akapitzlist"/>
        <w:numPr>
          <w:ilvl w:val="3"/>
          <w:numId w:val="11"/>
        </w:numPr>
        <w:tabs>
          <w:tab w:val="left" w:pos="426"/>
        </w:tabs>
        <w:spacing w:after="0" w:line="360" w:lineRule="auto"/>
        <w:ind w:left="1134" w:right="20" w:hanging="425"/>
        <w:jc w:val="both"/>
        <w:rPr>
          <w:rFonts w:cstheme="minorHAnsi"/>
          <w:sz w:val="24"/>
          <w:szCs w:val="24"/>
        </w:rPr>
      </w:pPr>
      <w:r w:rsidRPr="001A159E">
        <w:rPr>
          <w:rFonts w:cstheme="minorHAnsi"/>
          <w:sz w:val="24"/>
          <w:szCs w:val="24"/>
        </w:rPr>
        <w:t xml:space="preserve">wdrożył system sprawozdawczości i kontroli, </w:t>
      </w:r>
    </w:p>
    <w:p w14:paraId="56F2E04B" w14:textId="77777777" w:rsidR="000D4BB3" w:rsidRPr="001A159E" w:rsidRDefault="000D4BB3" w:rsidP="00A63484">
      <w:pPr>
        <w:pStyle w:val="Akapitzlist"/>
        <w:numPr>
          <w:ilvl w:val="3"/>
          <w:numId w:val="11"/>
        </w:numPr>
        <w:tabs>
          <w:tab w:val="left" w:pos="426"/>
        </w:tabs>
        <w:spacing w:after="0" w:line="360" w:lineRule="auto"/>
        <w:ind w:left="1134" w:right="20" w:hanging="425"/>
        <w:jc w:val="both"/>
        <w:rPr>
          <w:rFonts w:cstheme="minorHAnsi"/>
          <w:sz w:val="24"/>
          <w:szCs w:val="24"/>
        </w:rPr>
      </w:pPr>
      <w:r w:rsidRPr="001A159E">
        <w:rPr>
          <w:rFonts w:cstheme="minorHAnsi"/>
          <w:sz w:val="24"/>
          <w:szCs w:val="24"/>
        </w:rPr>
        <w:lastRenderedPageBreak/>
        <w:t xml:space="preserve">utworzył struktury audytu wewnętrznego do monitorowania przestrzegania przepisów, wewnętrznych regulacji lub standardów, </w:t>
      </w:r>
    </w:p>
    <w:p w14:paraId="3E937058" w14:textId="77777777" w:rsidR="000D4BB3" w:rsidRPr="001A159E" w:rsidRDefault="000D4BB3" w:rsidP="00A63484">
      <w:pPr>
        <w:pStyle w:val="Akapitzlist"/>
        <w:numPr>
          <w:ilvl w:val="3"/>
          <w:numId w:val="11"/>
        </w:numPr>
        <w:tabs>
          <w:tab w:val="left" w:pos="426"/>
        </w:tabs>
        <w:spacing w:after="0" w:line="360" w:lineRule="auto"/>
        <w:ind w:left="1134" w:right="20" w:hanging="425"/>
        <w:jc w:val="both"/>
        <w:rPr>
          <w:rFonts w:cstheme="minorHAnsi"/>
          <w:sz w:val="24"/>
          <w:szCs w:val="24"/>
        </w:rPr>
      </w:pPr>
      <w:r w:rsidRPr="001A159E">
        <w:rPr>
          <w:rFonts w:cstheme="minorHAnsi"/>
          <w:sz w:val="24"/>
          <w:szCs w:val="24"/>
        </w:rPr>
        <w:t xml:space="preserve">wprowadził wewnętrzne regulacje dotyczące odpowiedzialności i odszkodowań za nieprzestrzeganie przepisów, wewnętrznych regulacji lub standardów. </w:t>
      </w:r>
    </w:p>
    <w:p w14:paraId="3949A44E" w14:textId="5B5E4263" w:rsidR="000D4BB3" w:rsidRPr="007B2F4F" w:rsidRDefault="000D4BB3" w:rsidP="001A159E">
      <w:pPr>
        <w:pStyle w:val="Akapitzlist"/>
        <w:numPr>
          <w:ilvl w:val="0"/>
          <w:numId w:val="6"/>
        </w:numPr>
        <w:tabs>
          <w:tab w:val="left" w:pos="426"/>
        </w:tabs>
        <w:spacing w:after="0" w:line="360" w:lineRule="auto"/>
        <w:ind w:right="20"/>
        <w:jc w:val="both"/>
        <w:rPr>
          <w:rFonts w:cstheme="minorHAnsi"/>
          <w:sz w:val="24"/>
          <w:szCs w:val="24"/>
        </w:rPr>
      </w:pPr>
      <w:r w:rsidRPr="001A159E">
        <w:rPr>
          <w:rFonts w:cstheme="minorHAnsi"/>
          <w:sz w:val="24"/>
          <w:szCs w:val="24"/>
        </w:rPr>
        <w:t xml:space="preserve">Zamawiający ocenia, czy podjęte przez </w:t>
      </w:r>
      <w:r w:rsidR="008129B4" w:rsidRPr="001A159E">
        <w:rPr>
          <w:rFonts w:cstheme="minorHAnsi"/>
          <w:sz w:val="24"/>
          <w:szCs w:val="24"/>
        </w:rPr>
        <w:t>w</w:t>
      </w:r>
      <w:r w:rsidRPr="001A159E">
        <w:rPr>
          <w:rFonts w:cstheme="minorHAnsi"/>
          <w:sz w:val="24"/>
          <w:szCs w:val="24"/>
        </w:rPr>
        <w:t xml:space="preserve">ykonawcę czynności, o których mowa </w:t>
      </w:r>
      <w:r w:rsidRPr="007B2F4F">
        <w:rPr>
          <w:rFonts w:cstheme="minorHAnsi"/>
          <w:sz w:val="24"/>
          <w:szCs w:val="24"/>
        </w:rPr>
        <w:t>w pkt</w:t>
      </w:r>
      <w:r w:rsidR="008129B4" w:rsidRPr="007B2F4F">
        <w:rPr>
          <w:rFonts w:cstheme="minorHAnsi"/>
          <w:sz w:val="24"/>
          <w:szCs w:val="24"/>
        </w:rPr>
        <w:t>.</w:t>
      </w:r>
      <w:r w:rsidRPr="007B2F4F">
        <w:rPr>
          <w:rFonts w:cstheme="minorHAnsi"/>
          <w:sz w:val="24"/>
          <w:szCs w:val="24"/>
        </w:rPr>
        <w:t xml:space="preserve"> </w:t>
      </w:r>
      <w:r w:rsidR="00736FB5" w:rsidRPr="007B2F4F">
        <w:rPr>
          <w:rFonts w:cstheme="minorHAnsi"/>
          <w:sz w:val="24"/>
          <w:szCs w:val="24"/>
        </w:rPr>
        <w:t>4</w:t>
      </w:r>
      <w:r w:rsidRPr="007B2F4F">
        <w:rPr>
          <w:rFonts w:cstheme="minorHAnsi"/>
          <w:sz w:val="24"/>
          <w:szCs w:val="24"/>
        </w:rPr>
        <w:t xml:space="preserve">, są wystarczające do wykazania jego rzetelności, uwzględniając wagę i szczególne okoliczności czynu </w:t>
      </w:r>
      <w:r w:rsidR="008129B4" w:rsidRPr="007B2F4F">
        <w:rPr>
          <w:rFonts w:cstheme="minorHAnsi"/>
          <w:sz w:val="24"/>
          <w:szCs w:val="24"/>
        </w:rPr>
        <w:t>w</w:t>
      </w:r>
      <w:r w:rsidRPr="007B2F4F">
        <w:rPr>
          <w:rFonts w:cstheme="minorHAnsi"/>
          <w:sz w:val="24"/>
          <w:szCs w:val="24"/>
        </w:rPr>
        <w:t xml:space="preserve">ykonawcy. Jeżeli podjęte przez </w:t>
      </w:r>
      <w:r w:rsidR="008129B4" w:rsidRPr="007B2F4F">
        <w:rPr>
          <w:rFonts w:cstheme="minorHAnsi"/>
          <w:sz w:val="24"/>
          <w:szCs w:val="24"/>
        </w:rPr>
        <w:t>w</w:t>
      </w:r>
      <w:r w:rsidRPr="007B2F4F">
        <w:rPr>
          <w:rFonts w:cstheme="minorHAnsi"/>
          <w:sz w:val="24"/>
          <w:szCs w:val="24"/>
        </w:rPr>
        <w:t>ykonawcę czynności, o których mowa w pkt</w:t>
      </w:r>
      <w:r w:rsidR="008129B4" w:rsidRPr="007B2F4F">
        <w:rPr>
          <w:rFonts w:cstheme="minorHAnsi"/>
          <w:sz w:val="24"/>
          <w:szCs w:val="24"/>
        </w:rPr>
        <w:t>.</w:t>
      </w:r>
      <w:r w:rsidRPr="007B2F4F">
        <w:rPr>
          <w:rFonts w:cstheme="minorHAnsi"/>
          <w:sz w:val="24"/>
          <w:szCs w:val="24"/>
        </w:rPr>
        <w:t xml:space="preserve"> </w:t>
      </w:r>
      <w:r w:rsidR="00736FB5" w:rsidRPr="007B2F4F">
        <w:rPr>
          <w:rFonts w:cstheme="minorHAnsi"/>
          <w:sz w:val="24"/>
          <w:szCs w:val="24"/>
        </w:rPr>
        <w:t>4</w:t>
      </w:r>
      <w:r w:rsidRPr="007B2F4F">
        <w:rPr>
          <w:rFonts w:cstheme="minorHAnsi"/>
          <w:sz w:val="24"/>
          <w:szCs w:val="24"/>
        </w:rPr>
        <w:t xml:space="preserve">, nie są wystarczające do wykazania jego rzetelności, </w:t>
      </w:r>
      <w:r w:rsidR="008129B4" w:rsidRPr="007B2F4F">
        <w:rPr>
          <w:rFonts w:cstheme="minorHAnsi"/>
          <w:sz w:val="24"/>
          <w:szCs w:val="24"/>
        </w:rPr>
        <w:t>z</w:t>
      </w:r>
      <w:r w:rsidRPr="007B2F4F">
        <w:rPr>
          <w:rFonts w:cstheme="minorHAnsi"/>
          <w:sz w:val="24"/>
          <w:szCs w:val="24"/>
        </w:rPr>
        <w:t xml:space="preserve">amawiający wyklucza </w:t>
      </w:r>
      <w:r w:rsidR="008129B4" w:rsidRPr="007B2F4F">
        <w:rPr>
          <w:rFonts w:cstheme="minorHAnsi"/>
          <w:sz w:val="24"/>
          <w:szCs w:val="24"/>
        </w:rPr>
        <w:t>w</w:t>
      </w:r>
      <w:r w:rsidRPr="007B2F4F">
        <w:rPr>
          <w:rFonts w:cstheme="minorHAnsi"/>
          <w:sz w:val="24"/>
          <w:szCs w:val="24"/>
        </w:rPr>
        <w:t>ykonawcę.</w:t>
      </w:r>
    </w:p>
    <w:p w14:paraId="593110FD" w14:textId="45CB73B8" w:rsidR="000D4BB3" w:rsidRPr="007B2F4F" w:rsidRDefault="000D4BB3" w:rsidP="001A159E">
      <w:pPr>
        <w:pStyle w:val="Akapitzlist"/>
        <w:numPr>
          <w:ilvl w:val="0"/>
          <w:numId w:val="6"/>
        </w:numPr>
        <w:tabs>
          <w:tab w:val="left" w:pos="426"/>
        </w:tabs>
        <w:spacing w:after="0" w:line="360" w:lineRule="auto"/>
        <w:ind w:right="20"/>
        <w:jc w:val="both"/>
        <w:rPr>
          <w:rFonts w:eastAsia="Calibri" w:cstheme="minorHAnsi"/>
          <w:sz w:val="24"/>
          <w:szCs w:val="24"/>
          <w:lang w:eastAsia="pl-PL" w:bidi="pl-PL"/>
        </w:rPr>
      </w:pPr>
      <w:r w:rsidRPr="007B2F4F">
        <w:rPr>
          <w:rFonts w:cstheme="minorHAnsi"/>
          <w:sz w:val="24"/>
          <w:szCs w:val="24"/>
        </w:rPr>
        <w:t xml:space="preserve">W celu skorzystania z zapisów pkt </w:t>
      </w:r>
      <w:r w:rsidR="00736FB5" w:rsidRPr="007B2F4F">
        <w:rPr>
          <w:rFonts w:cstheme="minorHAnsi"/>
          <w:sz w:val="24"/>
          <w:szCs w:val="24"/>
        </w:rPr>
        <w:t>4</w:t>
      </w:r>
      <w:r w:rsidRPr="007B2F4F">
        <w:rPr>
          <w:rFonts w:cstheme="minorHAnsi"/>
          <w:sz w:val="24"/>
          <w:szCs w:val="24"/>
        </w:rPr>
        <w:t xml:space="preserve">, </w:t>
      </w:r>
      <w:r w:rsidR="008129B4" w:rsidRPr="007B2F4F">
        <w:rPr>
          <w:rFonts w:cstheme="minorHAnsi"/>
          <w:sz w:val="24"/>
          <w:szCs w:val="24"/>
        </w:rPr>
        <w:t>w</w:t>
      </w:r>
      <w:r w:rsidRPr="007B2F4F">
        <w:rPr>
          <w:rFonts w:cstheme="minorHAnsi"/>
          <w:sz w:val="24"/>
          <w:szCs w:val="24"/>
        </w:rPr>
        <w:t>ykonawca zobowiązany jest do wypełnienia stosownej rubryki w oświadczeniu o niepodleganiu wykluczeniu z postępowania.</w:t>
      </w:r>
      <w:r w:rsidRPr="007B2F4F">
        <w:rPr>
          <w:rFonts w:cstheme="minorHAnsi"/>
          <w:bCs/>
          <w:sz w:val="24"/>
          <w:szCs w:val="24"/>
        </w:rPr>
        <w:t xml:space="preserve"> Wykonawca nie podlega wykluczeniu, jeżeli </w:t>
      </w:r>
      <w:r w:rsidR="008129B4" w:rsidRPr="007B2F4F">
        <w:rPr>
          <w:rFonts w:cstheme="minorHAnsi"/>
          <w:bCs/>
          <w:sz w:val="24"/>
          <w:szCs w:val="24"/>
        </w:rPr>
        <w:t>z</w:t>
      </w:r>
      <w:r w:rsidRPr="007B2F4F">
        <w:rPr>
          <w:rFonts w:cstheme="minorHAnsi"/>
          <w:bCs/>
          <w:sz w:val="24"/>
          <w:szCs w:val="24"/>
        </w:rPr>
        <w:t xml:space="preserve">amawiający, uwzględniając wagę i szczególne okoliczności czynu </w:t>
      </w:r>
      <w:r w:rsidR="008129B4" w:rsidRPr="007B2F4F">
        <w:rPr>
          <w:rFonts w:cstheme="minorHAnsi"/>
          <w:bCs/>
          <w:sz w:val="24"/>
          <w:szCs w:val="24"/>
        </w:rPr>
        <w:t>w</w:t>
      </w:r>
      <w:r w:rsidRPr="007B2F4F">
        <w:rPr>
          <w:rFonts w:cstheme="minorHAnsi"/>
          <w:bCs/>
          <w:sz w:val="24"/>
          <w:szCs w:val="24"/>
        </w:rPr>
        <w:t xml:space="preserve">ykonawcy, uzna za wystarczające dowody przedstawione na podstawie pkt </w:t>
      </w:r>
      <w:r w:rsidR="00736FB5" w:rsidRPr="007B2F4F">
        <w:rPr>
          <w:rFonts w:cstheme="minorHAnsi"/>
          <w:bCs/>
          <w:sz w:val="24"/>
          <w:szCs w:val="24"/>
        </w:rPr>
        <w:t>4</w:t>
      </w:r>
      <w:r w:rsidRPr="007B2F4F">
        <w:rPr>
          <w:rFonts w:cstheme="minorHAnsi"/>
          <w:bCs/>
          <w:sz w:val="24"/>
          <w:szCs w:val="24"/>
        </w:rPr>
        <w:t>.</w:t>
      </w:r>
    </w:p>
    <w:p w14:paraId="4D4059BE" w14:textId="69C766C8" w:rsidR="00AC2D22" w:rsidRPr="001A159E" w:rsidRDefault="00AC2D22" w:rsidP="001A159E">
      <w:pPr>
        <w:spacing w:after="0" w:line="360" w:lineRule="auto"/>
        <w:ind w:hanging="11"/>
        <w:jc w:val="both"/>
        <w:rPr>
          <w:rFonts w:eastAsia="Times New Roman" w:cstheme="minorHAnsi"/>
          <w:b/>
          <w:bCs/>
          <w:sz w:val="24"/>
          <w:szCs w:val="24"/>
          <w:lang w:eastAsia="pl-PL"/>
        </w:rPr>
      </w:pPr>
    </w:p>
    <w:p w14:paraId="35FBB42D" w14:textId="546B1CB6" w:rsidR="0082702B" w:rsidRPr="001A159E" w:rsidRDefault="0082702B" w:rsidP="001A159E">
      <w:pPr>
        <w:widowControl w:val="0"/>
        <w:spacing w:after="0" w:line="360" w:lineRule="auto"/>
        <w:jc w:val="both"/>
        <w:rPr>
          <w:rStyle w:val="Teksttreci20"/>
          <w:rFonts w:asciiTheme="minorHAnsi" w:hAnsiTheme="minorHAnsi" w:cstheme="minorHAnsi"/>
          <w:b/>
          <w:bCs/>
          <w:color w:val="auto"/>
          <w:sz w:val="24"/>
          <w:szCs w:val="24"/>
        </w:rPr>
      </w:pPr>
      <w:r w:rsidRPr="001A159E">
        <w:rPr>
          <w:rStyle w:val="Teksttreci20"/>
          <w:rFonts w:asciiTheme="minorHAnsi" w:hAnsiTheme="minorHAnsi" w:cstheme="minorHAnsi"/>
          <w:b/>
          <w:bCs/>
          <w:color w:val="auto"/>
          <w:sz w:val="24"/>
          <w:szCs w:val="24"/>
        </w:rPr>
        <w:t xml:space="preserve">Podstawy wykluczenia, o których mowa w art. 109 ust. 1 ustawy </w:t>
      </w:r>
    </w:p>
    <w:p w14:paraId="21BEF64D" w14:textId="5A0292FE" w:rsidR="0082702B" w:rsidRPr="001A159E" w:rsidRDefault="00260270" w:rsidP="001A159E">
      <w:pPr>
        <w:spacing w:after="0" w:line="360" w:lineRule="auto"/>
        <w:ind w:left="11" w:hanging="11"/>
        <w:jc w:val="both"/>
        <w:rPr>
          <w:rFonts w:eastAsia="Times New Roman" w:cstheme="minorHAnsi"/>
          <w:sz w:val="24"/>
          <w:szCs w:val="24"/>
          <w:lang w:eastAsia="pl-PL"/>
        </w:rPr>
      </w:pPr>
      <w:r w:rsidRPr="001A159E">
        <w:rPr>
          <w:rFonts w:eastAsia="Times New Roman" w:cstheme="minorHAnsi"/>
          <w:sz w:val="24"/>
          <w:szCs w:val="24"/>
          <w:lang w:eastAsia="pl-PL"/>
        </w:rPr>
        <w:t>Zamawiający nie przewiduje wykluczenia, o którym mowa w art. 109 ust. 1 ustawy.</w:t>
      </w:r>
    </w:p>
    <w:p w14:paraId="53415376" w14:textId="77777777" w:rsidR="0082702B" w:rsidRPr="001A159E" w:rsidRDefault="0082702B" w:rsidP="001A159E">
      <w:pPr>
        <w:spacing w:after="0" w:line="360" w:lineRule="auto"/>
        <w:ind w:hanging="11"/>
        <w:jc w:val="both"/>
        <w:rPr>
          <w:rFonts w:eastAsia="Times New Roman" w:cstheme="minorHAnsi"/>
          <w:sz w:val="24"/>
          <w:szCs w:val="24"/>
          <w:lang w:eastAsia="pl-PL"/>
        </w:rPr>
      </w:pPr>
    </w:p>
    <w:p w14:paraId="11C3012C" w14:textId="75C97953" w:rsidR="00293BEE" w:rsidRPr="001A159E" w:rsidRDefault="00293BEE" w:rsidP="001A159E">
      <w:pPr>
        <w:spacing w:after="0" w:line="360" w:lineRule="auto"/>
        <w:ind w:hanging="11"/>
        <w:jc w:val="both"/>
        <w:rPr>
          <w:rFonts w:eastAsia="Times New Roman" w:cstheme="minorHAnsi"/>
          <w:b/>
          <w:bCs/>
          <w:sz w:val="24"/>
          <w:szCs w:val="24"/>
          <w:lang w:eastAsia="pl-PL"/>
        </w:rPr>
      </w:pPr>
      <w:r w:rsidRPr="001A159E">
        <w:rPr>
          <w:rFonts w:eastAsia="Times New Roman" w:cstheme="minorHAnsi"/>
          <w:b/>
          <w:bCs/>
          <w:sz w:val="24"/>
          <w:szCs w:val="24"/>
          <w:lang w:eastAsia="pl-PL"/>
        </w:rPr>
        <w:t>Informacja o warunkach udziału w postępowaniu o udzielenie zamówienia</w:t>
      </w:r>
    </w:p>
    <w:p w14:paraId="4622D32C" w14:textId="2C7D0F2E" w:rsidR="00AB4F64" w:rsidRPr="001A159E" w:rsidRDefault="00AB4F64" w:rsidP="001A159E">
      <w:pPr>
        <w:autoSpaceDE w:val="0"/>
        <w:autoSpaceDN w:val="0"/>
        <w:adjustRightInd w:val="0"/>
        <w:spacing w:after="0" w:line="360" w:lineRule="auto"/>
        <w:jc w:val="both"/>
        <w:rPr>
          <w:rFonts w:cstheme="minorHAnsi"/>
          <w:sz w:val="24"/>
          <w:szCs w:val="24"/>
        </w:rPr>
      </w:pPr>
      <w:r w:rsidRPr="001A159E">
        <w:rPr>
          <w:rFonts w:cstheme="minorHAnsi"/>
          <w:sz w:val="24"/>
          <w:szCs w:val="24"/>
        </w:rPr>
        <w:t xml:space="preserve">O udzielenia zamówienia mogą ubiegać się </w:t>
      </w:r>
      <w:r w:rsidR="00406C46" w:rsidRPr="001A159E">
        <w:rPr>
          <w:rFonts w:cstheme="minorHAnsi"/>
          <w:sz w:val="24"/>
          <w:szCs w:val="24"/>
        </w:rPr>
        <w:t>w</w:t>
      </w:r>
      <w:r w:rsidRPr="001A159E">
        <w:rPr>
          <w:rFonts w:cstheme="minorHAnsi"/>
          <w:sz w:val="24"/>
          <w:szCs w:val="24"/>
        </w:rPr>
        <w:t>ykonawcy, którzy:</w:t>
      </w:r>
    </w:p>
    <w:p w14:paraId="6B5781CA" w14:textId="47EA447C" w:rsidR="00AB4F64" w:rsidRPr="001A159E" w:rsidRDefault="00AB4F64" w:rsidP="00A63484">
      <w:pPr>
        <w:pStyle w:val="Akapitzlist"/>
        <w:numPr>
          <w:ilvl w:val="0"/>
          <w:numId w:val="19"/>
        </w:numPr>
        <w:tabs>
          <w:tab w:val="left" w:pos="851"/>
        </w:tabs>
        <w:autoSpaceDE w:val="0"/>
        <w:autoSpaceDN w:val="0"/>
        <w:adjustRightInd w:val="0"/>
        <w:spacing w:after="0" w:line="360" w:lineRule="auto"/>
        <w:jc w:val="both"/>
        <w:rPr>
          <w:rFonts w:cstheme="minorHAnsi"/>
          <w:sz w:val="24"/>
          <w:szCs w:val="24"/>
        </w:rPr>
      </w:pPr>
      <w:r w:rsidRPr="001A159E">
        <w:rPr>
          <w:rFonts w:cstheme="minorHAnsi"/>
          <w:sz w:val="24"/>
          <w:szCs w:val="24"/>
        </w:rPr>
        <w:t>nie podlegają wykluczeniu na podstawie art. 108 ust. 1 ustawy</w:t>
      </w:r>
      <w:r w:rsidR="00736FB5">
        <w:rPr>
          <w:rFonts w:cstheme="minorHAnsi"/>
          <w:sz w:val="24"/>
          <w:szCs w:val="24"/>
        </w:rPr>
        <w:t xml:space="preserve"> </w:t>
      </w:r>
      <w:r w:rsidR="00736FB5" w:rsidRPr="007B2F4F">
        <w:rPr>
          <w:rFonts w:cstheme="minorHAnsi"/>
          <w:sz w:val="24"/>
          <w:szCs w:val="24"/>
        </w:rPr>
        <w:t xml:space="preserve">i art. 7 ust. 1 ustawy </w:t>
      </w:r>
      <w:r w:rsidR="00736FB5" w:rsidRPr="007B2F4F">
        <w:rPr>
          <w:rFonts w:cstheme="minorHAnsi"/>
          <w:sz w:val="24"/>
          <w:szCs w:val="24"/>
        </w:rPr>
        <w:br/>
        <w:t>z 13 kwietnia 2022 roku o szczególnych rozwiązaniach w zakresie przeciwdziałania wspieraniu agresji na Ukrainę oraz służących ochronie bezpieczeństwa narodowego</w:t>
      </w:r>
      <w:r w:rsidRPr="007B2F4F">
        <w:rPr>
          <w:rFonts w:cstheme="minorHAnsi"/>
          <w:sz w:val="24"/>
          <w:szCs w:val="24"/>
        </w:rPr>
        <w:t>,</w:t>
      </w:r>
    </w:p>
    <w:p w14:paraId="132E1A30" w14:textId="77777777" w:rsidR="00AB4F64" w:rsidRPr="001A159E" w:rsidRDefault="00AB4F64" w:rsidP="00A63484">
      <w:pPr>
        <w:pStyle w:val="Akapitzlist"/>
        <w:numPr>
          <w:ilvl w:val="0"/>
          <w:numId w:val="19"/>
        </w:numPr>
        <w:tabs>
          <w:tab w:val="left" w:pos="851"/>
        </w:tabs>
        <w:autoSpaceDE w:val="0"/>
        <w:autoSpaceDN w:val="0"/>
        <w:adjustRightInd w:val="0"/>
        <w:spacing w:after="0" w:line="360" w:lineRule="auto"/>
        <w:jc w:val="both"/>
        <w:rPr>
          <w:rFonts w:cstheme="minorHAnsi"/>
          <w:sz w:val="24"/>
          <w:szCs w:val="24"/>
        </w:rPr>
      </w:pPr>
      <w:r w:rsidRPr="001A159E">
        <w:rPr>
          <w:rFonts w:cstheme="minorHAnsi"/>
          <w:sz w:val="24"/>
          <w:szCs w:val="24"/>
        </w:rPr>
        <w:t>spełniają warunki udziału w postępowaniu dotyczące:</w:t>
      </w:r>
    </w:p>
    <w:p w14:paraId="37622A6E" w14:textId="529385E6" w:rsidR="00AB4F64" w:rsidRPr="001A159E" w:rsidRDefault="00AB4F64" w:rsidP="00A63484">
      <w:pPr>
        <w:pStyle w:val="Akapitzlist"/>
        <w:numPr>
          <w:ilvl w:val="0"/>
          <w:numId w:val="20"/>
        </w:numPr>
        <w:tabs>
          <w:tab w:val="left" w:pos="851"/>
        </w:tabs>
        <w:autoSpaceDE w:val="0"/>
        <w:autoSpaceDN w:val="0"/>
        <w:adjustRightInd w:val="0"/>
        <w:spacing w:after="0" w:line="360" w:lineRule="auto"/>
        <w:jc w:val="both"/>
        <w:rPr>
          <w:rFonts w:cstheme="minorHAnsi"/>
          <w:sz w:val="24"/>
          <w:szCs w:val="24"/>
        </w:rPr>
      </w:pPr>
      <w:r w:rsidRPr="001A159E">
        <w:rPr>
          <w:rFonts w:cstheme="minorHAnsi"/>
          <w:sz w:val="24"/>
          <w:szCs w:val="24"/>
        </w:rPr>
        <w:t>zdolności do występowania w obrocie gospodarczym</w:t>
      </w:r>
      <w:r w:rsidR="00D254F5" w:rsidRPr="001A159E">
        <w:rPr>
          <w:rFonts w:cstheme="minorHAnsi"/>
          <w:sz w:val="24"/>
          <w:szCs w:val="24"/>
        </w:rPr>
        <w:t xml:space="preserve"> –</w:t>
      </w:r>
      <w:r w:rsidRPr="001A159E">
        <w:rPr>
          <w:rFonts w:cstheme="minorHAnsi"/>
          <w:sz w:val="24"/>
          <w:szCs w:val="24"/>
        </w:rPr>
        <w:t xml:space="preserve"> zamawiający nie określa warunku w tym zakresie,</w:t>
      </w:r>
    </w:p>
    <w:p w14:paraId="6ED4DFDC" w14:textId="53E4650F" w:rsidR="0028770F" w:rsidRPr="001A159E" w:rsidRDefault="00AB4F64" w:rsidP="00A63484">
      <w:pPr>
        <w:pStyle w:val="Akapitzlist"/>
        <w:numPr>
          <w:ilvl w:val="0"/>
          <w:numId w:val="20"/>
        </w:numPr>
        <w:tabs>
          <w:tab w:val="left" w:pos="851"/>
        </w:tabs>
        <w:autoSpaceDE w:val="0"/>
        <w:autoSpaceDN w:val="0"/>
        <w:adjustRightInd w:val="0"/>
        <w:spacing w:after="0" w:line="360" w:lineRule="auto"/>
        <w:jc w:val="both"/>
        <w:rPr>
          <w:rFonts w:cstheme="minorHAnsi"/>
          <w:sz w:val="24"/>
          <w:szCs w:val="24"/>
        </w:rPr>
      </w:pPr>
      <w:r w:rsidRPr="001A159E">
        <w:rPr>
          <w:rFonts w:cstheme="minorHAnsi"/>
          <w:sz w:val="24"/>
          <w:szCs w:val="24"/>
        </w:rPr>
        <w:t>uprawnień do prowadzenia określonej działalności gospodarczej lub zawodowej, o ile wynika to z odrębnych przepisów</w:t>
      </w:r>
      <w:r w:rsidR="00527F86" w:rsidRPr="001A159E">
        <w:rPr>
          <w:rFonts w:cstheme="minorHAnsi"/>
          <w:sz w:val="24"/>
          <w:szCs w:val="24"/>
        </w:rPr>
        <w:t xml:space="preserve"> –</w:t>
      </w:r>
      <w:r w:rsidRPr="001A159E">
        <w:rPr>
          <w:rFonts w:cstheme="minorHAnsi"/>
          <w:sz w:val="24"/>
          <w:szCs w:val="24"/>
        </w:rPr>
        <w:t xml:space="preserve"> zamawiający </w:t>
      </w:r>
      <w:r w:rsidR="00527F86" w:rsidRPr="001A159E">
        <w:rPr>
          <w:rFonts w:cstheme="minorHAnsi"/>
          <w:sz w:val="24"/>
          <w:szCs w:val="24"/>
        </w:rPr>
        <w:t>uzna warunek za spełniony, jeżeli wykonawca wykaże</w:t>
      </w:r>
      <w:r w:rsidR="0028770F" w:rsidRPr="001A159E">
        <w:rPr>
          <w:rFonts w:cstheme="minorHAnsi"/>
          <w:sz w:val="24"/>
          <w:szCs w:val="24"/>
        </w:rPr>
        <w:t xml:space="preserve">, że </w:t>
      </w:r>
      <w:r w:rsidR="00FC615F" w:rsidRPr="001A159E">
        <w:rPr>
          <w:rFonts w:cstheme="minorHAnsi"/>
          <w:sz w:val="24"/>
          <w:szCs w:val="24"/>
        </w:rPr>
        <w:t xml:space="preserve">na dzień składania ofert </w:t>
      </w:r>
      <w:r w:rsidR="0028770F" w:rsidRPr="001A159E">
        <w:rPr>
          <w:rFonts w:cstheme="minorHAnsi"/>
          <w:sz w:val="24"/>
          <w:szCs w:val="24"/>
        </w:rPr>
        <w:t xml:space="preserve">posiada aktualną koncesję wydaną przez Ministra Spraw Wewnętrznych i Administracji na podjęcie działalności gospodarczej w zakresie objętym przedmiotem zamówienia, </w:t>
      </w:r>
      <w:r w:rsidR="00FC615F" w:rsidRPr="001A159E">
        <w:rPr>
          <w:rFonts w:cstheme="minorHAnsi"/>
          <w:sz w:val="24"/>
          <w:szCs w:val="24"/>
        </w:rPr>
        <w:t>która jest</w:t>
      </w:r>
      <w:r w:rsidR="0028770F" w:rsidRPr="001A159E">
        <w:rPr>
          <w:rFonts w:cstheme="minorHAnsi"/>
          <w:sz w:val="24"/>
          <w:szCs w:val="24"/>
        </w:rPr>
        <w:t xml:space="preserve"> wymagan</w:t>
      </w:r>
      <w:r w:rsidR="00FC615F" w:rsidRPr="001A159E">
        <w:rPr>
          <w:rFonts w:cstheme="minorHAnsi"/>
          <w:sz w:val="24"/>
          <w:szCs w:val="24"/>
        </w:rPr>
        <w:t>a</w:t>
      </w:r>
      <w:r w:rsidR="0028770F" w:rsidRPr="001A159E">
        <w:rPr>
          <w:rFonts w:cstheme="minorHAnsi"/>
          <w:sz w:val="24"/>
          <w:szCs w:val="24"/>
        </w:rPr>
        <w:t xml:space="preserve"> </w:t>
      </w:r>
      <w:r w:rsidR="0028770F" w:rsidRPr="001A159E">
        <w:rPr>
          <w:rFonts w:cstheme="minorHAnsi"/>
          <w:sz w:val="24"/>
          <w:szCs w:val="24"/>
        </w:rPr>
        <w:lastRenderedPageBreak/>
        <w:t xml:space="preserve">przepisami ustawy </w:t>
      </w:r>
      <w:r w:rsidR="009367CA" w:rsidRPr="001A159E">
        <w:rPr>
          <w:rFonts w:cstheme="minorHAnsi"/>
          <w:sz w:val="24"/>
          <w:szCs w:val="24"/>
        </w:rPr>
        <w:t>z</w:t>
      </w:r>
      <w:r w:rsidR="0028770F" w:rsidRPr="001A159E">
        <w:rPr>
          <w:rFonts w:cstheme="minorHAnsi"/>
          <w:sz w:val="24"/>
          <w:szCs w:val="24"/>
        </w:rPr>
        <w:t xml:space="preserve"> 22 sierpnia 1997 roku o ochronie osób i mienia,</w:t>
      </w:r>
      <w:r w:rsidR="00FC615F" w:rsidRPr="001A159E">
        <w:rPr>
          <w:rFonts w:cstheme="minorHAnsi"/>
          <w:sz w:val="24"/>
          <w:szCs w:val="24"/>
        </w:rPr>
        <w:t xml:space="preserve"> aktualną przez cały okres obowiązywania umowy</w:t>
      </w:r>
      <w:r w:rsidR="00243B74" w:rsidRPr="001A159E">
        <w:rPr>
          <w:rFonts w:cstheme="minorHAnsi"/>
          <w:sz w:val="24"/>
          <w:szCs w:val="24"/>
        </w:rPr>
        <w:t xml:space="preserve"> o udzielenie zamówienia publicznego,</w:t>
      </w:r>
    </w:p>
    <w:p w14:paraId="5D0623CC" w14:textId="31782C45" w:rsidR="00A10267" w:rsidRPr="001A159E" w:rsidRDefault="00AB4F64" w:rsidP="00A63484">
      <w:pPr>
        <w:pStyle w:val="Akapitzlist"/>
        <w:numPr>
          <w:ilvl w:val="0"/>
          <w:numId w:val="20"/>
        </w:numPr>
        <w:tabs>
          <w:tab w:val="left" w:pos="851"/>
        </w:tabs>
        <w:autoSpaceDE w:val="0"/>
        <w:autoSpaceDN w:val="0"/>
        <w:adjustRightInd w:val="0"/>
        <w:spacing w:after="0" w:line="360" w:lineRule="auto"/>
        <w:jc w:val="both"/>
        <w:rPr>
          <w:rFonts w:cstheme="minorHAnsi"/>
          <w:sz w:val="24"/>
          <w:szCs w:val="24"/>
        </w:rPr>
      </w:pPr>
      <w:r w:rsidRPr="001A159E">
        <w:rPr>
          <w:rFonts w:cstheme="minorHAnsi"/>
          <w:sz w:val="24"/>
          <w:szCs w:val="24"/>
        </w:rPr>
        <w:t>sytuacji finansowej lub ekonomicznej</w:t>
      </w:r>
      <w:r w:rsidR="00D254F5" w:rsidRPr="001A159E">
        <w:rPr>
          <w:rFonts w:cstheme="minorHAnsi"/>
          <w:sz w:val="24"/>
          <w:szCs w:val="24"/>
        </w:rPr>
        <w:t xml:space="preserve"> –</w:t>
      </w:r>
      <w:r w:rsidRPr="001A159E">
        <w:rPr>
          <w:rFonts w:cstheme="minorHAnsi"/>
          <w:sz w:val="24"/>
          <w:szCs w:val="24"/>
        </w:rPr>
        <w:t xml:space="preserve"> zamawiający </w:t>
      </w:r>
      <w:r w:rsidR="0028770F" w:rsidRPr="001A159E">
        <w:rPr>
          <w:rFonts w:cstheme="minorHAnsi"/>
          <w:sz w:val="24"/>
          <w:szCs w:val="24"/>
        </w:rPr>
        <w:t>uzna warunek za spełniony, jeżeli wykonawca wykaże,</w:t>
      </w:r>
      <w:r w:rsidR="00A10267" w:rsidRPr="001A159E">
        <w:rPr>
          <w:rFonts w:cstheme="minorHAnsi"/>
          <w:sz w:val="24"/>
          <w:szCs w:val="24"/>
        </w:rPr>
        <w:t xml:space="preserve"> że na dzień składania ofert posiada aktualne </w:t>
      </w:r>
      <w:r w:rsidR="00A10267" w:rsidRPr="001A159E">
        <w:rPr>
          <w:rFonts w:eastAsia="Times New Roman" w:cstheme="minorHAnsi"/>
          <w:sz w:val="24"/>
          <w:szCs w:val="24"/>
          <w:lang w:eastAsia="pl-PL"/>
        </w:rPr>
        <w:t xml:space="preserve">ubezpieczenie od odpowiedzialności cywilnej w zakresie prowadzonej działalności gospodarczej na sumę ubezpieczenia na wszystkie i jedno zdarzenie na kwotę nie mniejszą niż </w:t>
      </w:r>
      <w:r w:rsidR="001A159E">
        <w:rPr>
          <w:rFonts w:eastAsia="Times New Roman" w:cstheme="minorHAnsi"/>
          <w:sz w:val="24"/>
          <w:szCs w:val="24"/>
          <w:lang w:eastAsia="pl-PL"/>
        </w:rPr>
        <w:br/>
      </w:r>
      <w:r w:rsidR="00A10267" w:rsidRPr="001A159E">
        <w:rPr>
          <w:rFonts w:eastAsia="Times New Roman" w:cstheme="minorHAnsi"/>
          <w:sz w:val="24"/>
          <w:szCs w:val="24"/>
          <w:lang w:eastAsia="pl-PL"/>
        </w:rPr>
        <w:t xml:space="preserve">1.000.000,00 zł (słownie: jeden milion złotych zero groszy) obowiązujące przez cały okres </w:t>
      </w:r>
      <w:r w:rsidR="00243B74" w:rsidRPr="001A159E">
        <w:rPr>
          <w:rFonts w:cstheme="minorHAnsi"/>
          <w:sz w:val="24"/>
          <w:szCs w:val="24"/>
        </w:rPr>
        <w:t>obowiązywania umowy o udzielenie zamówienia publicznego</w:t>
      </w:r>
      <w:r w:rsidR="00A10267" w:rsidRPr="001A159E">
        <w:rPr>
          <w:rFonts w:eastAsia="Times New Roman" w:cstheme="minorHAnsi"/>
          <w:sz w:val="24"/>
          <w:szCs w:val="24"/>
          <w:lang w:eastAsia="pl-PL"/>
        </w:rPr>
        <w:t>,</w:t>
      </w:r>
    </w:p>
    <w:p w14:paraId="7A6DB8BA" w14:textId="77777777" w:rsidR="00CF4F85" w:rsidRPr="001A159E" w:rsidRDefault="00AB4F64" w:rsidP="00A63484">
      <w:pPr>
        <w:pStyle w:val="Akapitzlist"/>
        <w:numPr>
          <w:ilvl w:val="0"/>
          <w:numId w:val="20"/>
        </w:numPr>
        <w:tabs>
          <w:tab w:val="left" w:pos="851"/>
        </w:tabs>
        <w:autoSpaceDE w:val="0"/>
        <w:autoSpaceDN w:val="0"/>
        <w:adjustRightInd w:val="0"/>
        <w:spacing w:after="0" w:line="360" w:lineRule="auto"/>
        <w:jc w:val="both"/>
        <w:rPr>
          <w:rFonts w:cstheme="minorHAnsi"/>
          <w:sz w:val="24"/>
          <w:szCs w:val="24"/>
        </w:rPr>
      </w:pPr>
      <w:r w:rsidRPr="001A159E">
        <w:rPr>
          <w:rFonts w:cstheme="minorHAnsi"/>
          <w:sz w:val="24"/>
          <w:szCs w:val="24"/>
        </w:rPr>
        <w:t xml:space="preserve">zdolności technicznej lub zawodowej </w:t>
      </w:r>
      <w:r w:rsidR="00A10267" w:rsidRPr="001A159E">
        <w:rPr>
          <w:rFonts w:cstheme="minorHAnsi"/>
          <w:sz w:val="24"/>
          <w:szCs w:val="24"/>
        </w:rPr>
        <w:t>– zamawiający uzna warunek za spełniony, jeżeli wykonawca wykaże, że</w:t>
      </w:r>
      <w:r w:rsidR="00CF4F85" w:rsidRPr="001A159E">
        <w:rPr>
          <w:rFonts w:cstheme="minorHAnsi"/>
          <w:sz w:val="24"/>
          <w:szCs w:val="24"/>
        </w:rPr>
        <w:t>:</w:t>
      </w:r>
      <w:r w:rsidR="00A10267" w:rsidRPr="001A159E">
        <w:rPr>
          <w:rFonts w:cstheme="minorHAnsi"/>
          <w:sz w:val="24"/>
          <w:szCs w:val="24"/>
        </w:rPr>
        <w:t xml:space="preserve"> </w:t>
      </w:r>
    </w:p>
    <w:p w14:paraId="2A99F38C" w14:textId="1FE7B5BA" w:rsidR="00CF4F85" w:rsidRPr="001A159E" w:rsidRDefault="00CF4F85" w:rsidP="00A63484">
      <w:pPr>
        <w:pStyle w:val="Akapitzlist"/>
        <w:numPr>
          <w:ilvl w:val="0"/>
          <w:numId w:val="30"/>
        </w:numPr>
        <w:tabs>
          <w:tab w:val="left" w:pos="851"/>
        </w:tabs>
        <w:autoSpaceDE w:val="0"/>
        <w:autoSpaceDN w:val="0"/>
        <w:adjustRightInd w:val="0"/>
        <w:spacing w:after="0" w:line="360" w:lineRule="auto"/>
        <w:jc w:val="both"/>
        <w:rPr>
          <w:rFonts w:cstheme="minorHAnsi"/>
          <w:sz w:val="24"/>
          <w:szCs w:val="24"/>
        </w:rPr>
      </w:pPr>
      <w:r w:rsidRPr="001A159E">
        <w:rPr>
          <w:rFonts w:cstheme="minorHAnsi"/>
          <w:sz w:val="24"/>
          <w:szCs w:val="24"/>
        </w:rPr>
        <w:t xml:space="preserve">w okresie ostatnich 3 lat przed </w:t>
      </w:r>
      <w:r w:rsidR="007B2F4F">
        <w:rPr>
          <w:rFonts w:cstheme="minorHAnsi"/>
          <w:sz w:val="24"/>
          <w:szCs w:val="24"/>
        </w:rPr>
        <w:t>dniem wszczęcia postępowania</w:t>
      </w:r>
      <w:r w:rsidRPr="001A159E">
        <w:rPr>
          <w:rFonts w:cstheme="minorHAnsi"/>
          <w:sz w:val="24"/>
          <w:szCs w:val="24"/>
        </w:rPr>
        <w:t xml:space="preserve">, a jeżeli okres prowadzenia działalności jest krótszy – w tym okresie, co najmniej 3 usługi, </w:t>
      </w:r>
      <w:r w:rsidRPr="001A159E">
        <w:rPr>
          <w:rFonts w:cstheme="minorHAnsi"/>
          <w:sz w:val="24"/>
          <w:szCs w:val="24"/>
        </w:rPr>
        <w:br/>
        <w:t xml:space="preserve">o wartości nie mniejszej niż 150.000,00 zł brutto każda, polegających na ochronie budynków muzeów w rozumieniu przepisów ustawy z 21 listopada 1996 roku </w:t>
      </w:r>
      <w:r w:rsidRPr="001A159E">
        <w:rPr>
          <w:rFonts w:cstheme="minorHAnsi"/>
          <w:sz w:val="24"/>
          <w:szCs w:val="24"/>
        </w:rPr>
        <w:br/>
        <w:t>o muzeach,</w:t>
      </w:r>
    </w:p>
    <w:p w14:paraId="6D8DBCDC" w14:textId="3CF97354" w:rsidR="00730723" w:rsidRPr="001A159E" w:rsidRDefault="00A10267" w:rsidP="00A63484">
      <w:pPr>
        <w:pStyle w:val="Akapitzlist"/>
        <w:numPr>
          <w:ilvl w:val="0"/>
          <w:numId w:val="30"/>
        </w:numPr>
        <w:tabs>
          <w:tab w:val="left" w:pos="851"/>
        </w:tabs>
        <w:autoSpaceDE w:val="0"/>
        <w:autoSpaceDN w:val="0"/>
        <w:adjustRightInd w:val="0"/>
        <w:spacing w:after="0" w:line="360" w:lineRule="auto"/>
        <w:jc w:val="both"/>
        <w:rPr>
          <w:rFonts w:cstheme="minorHAnsi"/>
          <w:sz w:val="24"/>
          <w:szCs w:val="24"/>
        </w:rPr>
      </w:pPr>
      <w:r w:rsidRPr="001A159E">
        <w:rPr>
          <w:rFonts w:cstheme="minorHAnsi"/>
          <w:sz w:val="24"/>
          <w:szCs w:val="24"/>
        </w:rPr>
        <w:t xml:space="preserve">dysponuje i skieruje do realizacji zamówienia </w:t>
      </w:r>
      <w:r w:rsidR="00153047" w:rsidRPr="00153047">
        <w:rPr>
          <w:rFonts w:cstheme="minorHAnsi"/>
          <w:sz w:val="24"/>
          <w:szCs w:val="24"/>
        </w:rPr>
        <w:t>4</w:t>
      </w:r>
      <w:r w:rsidR="007B2F4F">
        <w:rPr>
          <w:rFonts w:cstheme="minorHAnsi"/>
          <w:sz w:val="24"/>
          <w:szCs w:val="24"/>
        </w:rPr>
        <w:t xml:space="preserve"> pracowników </w:t>
      </w:r>
      <w:r w:rsidR="00AC4DA5" w:rsidRPr="001A159E">
        <w:rPr>
          <w:rFonts w:eastAsia="Times New Roman" w:cstheme="minorHAnsi"/>
          <w:sz w:val="24"/>
          <w:szCs w:val="24"/>
          <w:lang w:eastAsia="pl-PL"/>
        </w:rPr>
        <w:t>ochrony legitym</w:t>
      </w:r>
      <w:r w:rsidRPr="001A159E">
        <w:rPr>
          <w:rFonts w:eastAsia="Times New Roman" w:cstheme="minorHAnsi"/>
          <w:sz w:val="24"/>
          <w:szCs w:val="24"/>
          <w:lang w:eastAsia="pl-PL"/>
        </w:rPr>
        <w:t>ujących</w:t>
      </w:r>
      <w:r w:rsidR="00AC4DA5" w:rsidRPr="001A159E">
        <w:rPr>
          <w:rFonts w:eastAsia="Times New Roman" w:cstheme="minorHAnsi"/>
          <w:sz w:val="24"/>
          <w:szCs w:val="24"/>
          <w:lang w:eastAsia="pl-PL"/>
        </w:rPr>
        <w:t xml:space="preserve"> się statusem pracowników ochrony w rozumieniu ustawy </w:t>
      </w:r>
      <w:r w:rsidR="00250A2E" w:rsidRPr="001A159E">
        <w:rPr>
          <w:rFonts w:eastAsia="Times New Roman" w:cstheme="minorHAnsi"/>
          <w:sz w:val="24"/>
          <w:szCs w:val="24"/>
          <w:lang w:eastAsia="pl-PL"/>
        </w:rPr>
        <w:br/>
      </w:r>
      <w:r w:rsidR="00AC4DA5" w:rsidRPr="001A159E">
        <w:rPr>
          <w:rFonts w:eastAsia="Times New Roman" w:cstheme="minorHAnsi"/>
          <w:sz w:val="24"/>
          <w:szCs w:val="24"/>
          <w:lang w:eastAsia="pl-PL"/>
        </w:rPr>
        <w:t xml:space="preserve">z 22 sierpnia 1997 roku o ochronie osób i mienia i </w:t>
      </w:r>
      <w:r w:rsidRPr="001A159E">
        <w:rPr>
          <w:rFonts w:eastAsia="Times New Roman" w:cstheme="minorHAnsi"/>
          <w:sz w:val="24"/>
          <w:szCs w:val="24"/>
          <w:lang w:eastAsia="pl-PL"/>
        </w:rPr>
        <w:t>wpisanych</w:t>
      </w:r>
      <w:r w:rsidR="00AC4DA5" w:rsidRPr="001A159E">
        <w:rPr>
          <w:rFonts w:eastAsia="Times New Roman" w:cstheme="minorHAnsi"/>
          <w:sz w:val="24"/>
          <w:szCs w:val="24"/>
          <w:lang w:eastAsia="pl-PL"/>
        </w:rPr>
        <w:t xml:space="preserve"> na listę kwalifikowanych pracowników ochrony fizycznej, którą prowadzi Komendant Główny Policji w systemie teleinformatycznym i </w:t>
      </w:r>
      <w:r w:rsidRPr="001A159E">
        <w:rPr>
          <w:rFonts w:eastAsia="Times New Roman" w:cstheme="minorHAnsi"/>
          <w:sz w:val="24"/>
          <w:szCs w:val="24"/>
          <w:lang w:eastAsia="pl-PL"/>
        </w:rPr>
        <w:t xml:space="preserve">legitymujących </w:t>
      </w:r>
      <w:r w:rsidR="00AC4DA5" w:rsidRPr="001A159E">
        <w:rPr>
          <w:rFonts w:eastAsia="Times New Roman" w:cstheme="minorHAnsi"/>
          <w:sz w:val="24"/>
          <w:szCs w:val="24"/>
          <w:lang w:eastAsia="pl-PL"/>
        </w:rPr>
        <w:t xml:space="preserve">się zaświadczeniem potwierdzającym ten fakt oraz posiadać co najmniej </w:t>
      </w:r>
      <w:r w:rsidR="00250A2E" w:rsidRPr="001A159E">
        <w:rPr>
          <w:rFonts w:eastAsia="Times New Roman" w:cstheme="minorHAnsi"/>
          <w:sz w:val="24"/>
          <w:szCs w:val="24"/>
          <w:lang w:eastAsia="pl-PL"/>
        </w:rPr>
        <w:br/>
      </w:r>
      <w:r w:rsidR="00AC4DA5" w:rsidRPr="001A159E">
        <w:rPr>
          <w:rFonts w:eastAsia="Times New Roman" w:cstheme="minorHAnsi"/>
          <w:sz w:val="24"/>
          <w:szCs w:val="24"/>
          <w:lang w:eastAsia="pl-PL"/>
        </w:rPr>
        <w:t>12-miesięczne udokumentowane doświadczenie kwalifikowanego pracownika ochrony fizycznej</w:t>
      </w:r>
      <w:r w:rsidR="00730723" w:rsidRPr="001A159E">
        <w:rPr>
          <w:rFonts w:eastAsia="Times New Roman" w:cstheme="minorHAnsi"/>
          <w:sz w:val="24"/>
          <w:szCs w:val="24"/>
          <w:lang w:eastAsia="pl-PL"/>
        </w:rPr>
        <w:t>,</w:t>
      </w:r>
    </w:p>
    <w:p w14:paraId="4AFE9898" w14:textId="0932F4DE" w:rsidR="00AC4DA5" w:rsidRPr="001A159E" w:rsidRDefault="00730723" w:rsidP="00A63484">
      <w:pPr>
        <w:pStyle w:val="Akapitzlist"/>
        <w:numPr>
          <w:ilvl w:val="0"/>
          <w:numId w:val="30"/>
        </w:numPr>
        <w:tabs>
          <w:tab w:val="left" w:pos="851"/>
        </w:tabs>
        <w:autoSpaceDE w:val="0"/>
        <w:autoSpaceDN w:val="0"/>
        <w:adjustRightInd w:val="0"/>
        <w:spacing w:after="0" w:line="360" w:lineRule="auto"/>
        <w:jc w:val="both"/>
        <w:rPr>
          <w:rFonts w:cstheme="minorHAnsi"/>
          <w:sz w:val="24"/>
          <w:szCs w:val="24"/>
        </w:rPr>
      </w:pPr>
      <w:r w:rsidRPr="001A159E">
        <w:rPr>
          <w:rFonts w:eastAsia="Times New Roman" w:cstheme="minorHAnsi"/>
          <w:sz w:val="24"/>
          <w:szCs w:val="24"/>
          <w:lang w:eastAsia="pl-PL"/>
        </w:rPr>
        <w:t xml:space="preserve">posiada </w:t>
      </w:r>
      <w:r w:rsidR="009367CA" w:rsidRPr="001A159E">
        <w:rPr>
          <w:rFonts w:eastAsia="Times New Roman" w:cstheme="minorHAnsi"/>
          <w:sz w:val="24"/>
          <w:szCs w:val="24"/>
          <w:lang w:eastAsia="pl-PL"/>
        </w:rPr>
        <w:t xml:space="preserve">co najmniej jedną, </w:t>
      </w:r>
      <w:r w:rsidRPr="001A159E">
        <w:rPr>
          <w:rFonts w:eastAsia="Times New Roman" w:cstheme="minorHAnsi"/>
          <w:sz w:val="24"/>
          <w:szCs w:val="24"/>
          <w:lang w:eastAsia="pl-PL"/>
        </w:rPr>
        <w:t>własną</w:t>
      </w:r>
      <w:r w:rsidR="009367CA" w:rsidRPr="001A159E">
        <w:rPr>
          <w:rFonts w:eastAsia="Times New Roman" w:cstheme="minorHAnsi"/>
          <w:sz w:val="24"/>
          <w:szCs w:val="24"/>
          <w:lang w:eastAsia="pl-PL"/>
        </w:rPr>
        <w:t>, całodobową</w:t>
      </w:r>
      <w:r w:rsidRPr="001A159E">
        <w:rPr>
          <w:rFonts w:eastAsia="Times New Roman" w:cstheme="minorHAnsi"/>
          <w:sz w:val="24"/>
          <w:szCs w:val="24"/>
          <w:lang w:eastAsia="pl-PL"/>
        </w:rPr>
        <w:t xml:space="preserve"> stację monitorowania</w:t>
      </w:r>
      <w:r w:rsidR="009367CA" w:rsidRPr="001A159E">
        <w:rPr>
          <w:rFonts w:eastAsia="Times New Roman" w:cstheme="minorHAnsi"/>
          <w:sz w:val="24"/>
          <w:szCs w:val="24"/>
          <w:lang w:eastAsia="pl-PL"/>
        </w:rPr>
        <w:t xml:space="preserve"> alarmów</w:t>
      </w:r>
      <w:r w:rsidR="00AC4DA5" w:rsidRPr="001A159E">
        <w:rPr>
          <w:rFonts w:eastAsia="Times New Roman" w:cstheme="minorHAnsi"/>
          <w:sz w:val="24"/>
          <w:szCs w:val="24"/>
          <w:lang w:eastAsia="pl-PL"/>
        </w:rPr>
        <w:t xml:space="preserve">. </w:t>
      </w:r>
    </w:p>
    <w:p w14:paraId="72B2D04B" w14:textId="77777777" w:rsidR="007009B2" w:rsidRDefault="007009B2" w:rsidP="007009B2">
      <w:pPr>
        <w:tabs>
          <w:tab w:val="left" w:pos="851"/>
        </w:tabs>
        <w:spacing w:after="0" w:line="360" w:lineRule="auto"/>
        <w:jc w:val="both"/>
        <w:rPr>
          <w:rFonts w:eastAsia="Calibri" w:cstheme="minorHAnsi"/>
          <w:b/>
          <w:bCs/>
          <w:sz w:val="24"/>
          <w:szCs w:val="24"/>
          <w:lang w:eastAsia="pl-PL" w:bidi="pl-PL"/>
        </w:rPr>
      </w:pPr>
    </w:p>
    <w:p w14:paraId="57250220" w14:textId="2141C1C1" w:rsidR="007009B2" w:rsidRPr="007009B2" w:rsidRDefault="007009B2" w:rsidP="007009B2">
      <w:pPr>
        <w:tabs>
          <w:tab w:val="left" w:pos="851"/>
        </w:tabs>
        <w:spacing w:after="0" w:line="360" w:lineRule="auto"/>
        <w:jc w:val="both"/>
        <w:rPr>
          <w:rFonts w:eastAsia="Calibri" w:cstheme="minorHAnsi"/>
          <w:b/>
          <w:bCs/>
          <w:sz w:val="24"/>
          <w:szCs w:val="24"/>
          <w:lang w:eastAsia="pl-PL" w:bidi="pl-PL"/>
        </w:rPr>
      </w:pPr>
      <w:r w:rsidRPr="007009B2">
        <w:rPr>
          <w:rFonts w:eastAsia="Calibri" w:cstheme="minorHAnsi"/>
          <w:b/>
          <w:bCs/>
          <w:sz w:val="24"/>
          <w:szCs w:val="24"/>
          <w:lang w:eastAsia="pl-PL" w:bidi="pl-PL"/>
        </w:rPr>
        <w:t>Poleganie na zasobach innych podmiotów</w:t>
      </w:r>
    </w:p>
    <w:p w14:paraId="41CF6442" w14:textId="77777777" w:rsidR="007009B2" w:rsidRPr="007009B2" w:rsidRDefault="007009B2" w:rsidP="007009B2">
      <w:pPr>
        <w:numPr>
          <w:ilvl w:val="3"/>
          <w:numId w:val="37"/>
        </w:numPr>
        <w:tabs>
          <w:tab w:val="left" w:pos="851"/>
        </w:tabs>
        <w:spacing w:after="0" w:line="360" w:lineRule="auto"/>
        <w:jc w:val="both"/>
        <w:rPr>
          <w:rFonts w:eastAsia="Calibri" w:cstheme="minorHAnsi"/>
          <w:bCs/>
          <w:sz w:val="24"/>
          <w:szCs w:val="24"/>
          <w:lang w:eastAsia="pl-PL" w:bidi="pl-PL"/>
        </w:rPr>
      </w:pPr>
      <w:r w:rsidRPr="007009B2">
        <w:rPr>
          <w:rFonts w:eastAsia="Calibri" w:cstheme="minorHAnsi"/>
          <w:bCs/>
          <w:sz w:val="24"/>
          <w:szCs w:val="24"/>
          <w:lang w:eastAsia="pl-PL" w:bidi="pl-PL"/>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Podmiot, na zasoby którego Wykonawca </w:t>
      </w:r>
      <w:r w:rsidRPr="007009B2">
        <w:rPr>
          <w:rFonts w:eastAsia="Calibri" w:cstheme="minorHAnsi"/>
          <w:bCs/>
          <w:sz w:val="24"/>
          <w:szCs w:val="24"/>
          <w:lang w:eastAsia="pl-PL" w:bidi="pl-PL"/>
        </w:rPr>
        <w:lastRenderedPageBreak/>
        <w:t xml:space="preserve">powołuje się w celu wykazania spełnienia warunków udziału w postępowaniu nie może podlegać wykluczeniu </w:t>
      </w:r>
      <w:bookmarkStart w:id="0" w:name="_Hlk102568529"/>
      <w:r w:rsidRPr="007009B2">
        <w:rPr>
          <w:rFonts w:eastAsia="Calibri" w:cstheme="minorHAnsi"/>
          <w:bCs/>
          <w:sz w:val="24"/>
          <w:szCs w:val="24"/>
          <w:lang w:eastAsia="pl-PL" w:bidi="pl-PL"/>
        </w:rPr>
        <w:t>w oparciu o wskazane w SWZ podstawy wykluczenia</w:t>
      </w:r>
      <w:bookmarkEnd w:id="0"/>
      <w:r w:rsidRPr="007009B2">
        <w:rPr>
          <w:rFonts w:eastAsia="Calibri" w:cstheme="minorHAnsi"/>
          <w:bCs/>
          <w:sz w:val="24"/>
          <w:szCs w:val="24"/>
          <w:lang w:eastAsia="pl-PL" w:bidi="pl-PL"/>
        </w:rPr>
        <w:t>.</w:t>
      </w:r>
    </w:p>
    <w:p w14:paraId="4C4621A0" w14:textId="77777777" w:rsidR="007009B2" w:rsidRPr="007009B2" w:rsidRDefault="007009B2" w:rsidP="007009B2">
      <w:pPr>
        <w:numPr>
          <w:ilvl w:val="3"/>
          <w:numId w:val="37"/>
        </w:numPr>
        <w:tabs>
          <w:tab w:val="left" w:pos="851"/>
        </w:tabs>
        <w:spacing w:after="0" w:line="360" w:lineRule="auto"/>
        <w:jc w:val="both"/>
        <w:rPr>
          <w:rFonts w:eastAsia="Calibri" w:cstheme="minorHAnsi"/>
          <w:bCs/>
          <w:sz w:val="24"/>
          <w:szCs w:val="24"/>
          <w:lang w:eastAsia="pl-PL" w:bidi="pl-PL"/>
        </w:rPr>
      </w:pPr>
      <w:r w:rsidRPr="007009B2">
        <w:rPr>
          <w:rFonts w:eastAsia="Calibri" w:cstheme="minorHAnsi"/>
          <w:bCs/>
          <w:sz w:val="24"/>
          <w:szCs w:val="24"/>
          <w:lang w:eastAsia="pl-PL" w:bidi="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984D550" w14:textId="77777777" w:rsidR="007009B2" w:rsidRPr="007009B2" w:rsidRDefault="007009B2" w:rsidP="007009B2">
      <w:pPr>
        <w:numPr>
          <w:ilvl w:val="3"/>
          <w:numId w:val="37"/>
        </w:numPr>
        <w:tabs>
          <w:tab w:val="left" w:pos="851"/>
        </w:tabs>
        <w:spacing w:after="0" w:line="360" w:lineRule="auto"/>
        <w:jc w:val="both"/>
        <w:rPr>
          <w:rFonts w:eastAsia="Calibri" w:cstheme="minorHAnsi"/>
          <w:bCs/>
          <w:sz w:val="24"/>
          <w:szCs w:val="24"/>
          <w:lang w:eastAsia="pl-PL" w:bidi="pl-PL"/>
        </w:rPr>
      </w:pPr>
      <w:r w:rsidRPr="007009B2">
        <w:rPr>
          <w:rFonts w:eastAsia="Calibri" w:cstheme="minorHAnsi"/>
          <w:bCs/>
          <w:sz w:val="24"/>
          <w:szCs w:val="24"/>
          <w:lang w:eastAsia="pl-PL" w:bidi="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7F81DE7" w14:textId="77777777" w:rsidR="007009B2" w:rsidRPr="007009B2" w:rsidRDefault="007009B2" w:rsidP="007009B2">
      <w:pPr>
        <w:numPr>
          <w:ilvl w:val="3"/>
          <w:numId w:val="37"/>
        </w:numPr>
        <w:tabs>
          <w:tab w:val="left" w:pos="851"/>
        </w:tabs>
        <w:spacing w:after="0" w:line="360" w:lineRule="auto"/>
        <w:jc w:val="both"/>
        <w:rPr>
          <w:rFonts w:eastAsia="Calibri" w:cstheme="minorHAnsi"/>
          <w:bCs/>
          <w:sz w:val="24"/>
          <w:szCs w:val="24"/>
          <w:lang w:eastAsia="pl-PL" w:bidi="pl-PL"/>
        </w:rPr>
      </w:pPr>
      <w:r w:rsidRPr="007009B2">
        <w:rPr>
          <w:rFonts w:eastAsia="Calibri" w:cstheme="minorHAnsi"/>
          <w:bCs/>
          <w:sz w:val="24"/>
          <w:szCs w:val="24"/>
          <w:lang w:eastAsia="pl-PL" w:bidi="pl-PL"/>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12CC76E8" w14:textId="77777777" w:rsidR="007009B2" w:rsidRDefault="007009B2" w:rsidP="007009B2">
      <w:pPr>
        <w:numPr>
          <w:ilvl w:val="0"/>
          <w:numId w:val="38"/>
        </w:numPr>
        <w:tabs>
          <w:tab w:val="left" w:pos="851"/>
        </w:tabs>
        <w:spacing w:after="0" w:line="360" w:lineRule="auto"/>
        <w:jc w:val="both"/>
        <w:rPr>
          <w:rFonts w:eastAsia="Calibri" w:cstheme="minorHAnsi"/>
          <w:bCs/>
          <w:sz w:val="24"/>
          <w:szCs w:val="24"/>
          <w:lang w:eastAsia="pl-PL" w:bidi="pl-PL"/>
        </w:rPr>
      </w:pPr>
      <w:r w:rsidRPr="007009B2">
        <w:rPr>
          <w:rFonts w:eastAsia="Calibri" w:cstheme="minorHAnsi"/>
          <w:bCs/>
          <w:sz w:val="24"/>
          <w:szCs w:val="24"/>
          <w:lang w:eastAsia="pl-PL" w:bidi="pl-PL"/>
        </w:rPr>
        <w:t xml:space="preserve">zakres dostępnych Wykonawcy zasobów podmiotu udostępniającego zasoby; </w:t>
      </w:r>
    </w:p>
    <w:p w14:paraId="35B02D5C" w14:textId="77777777" w:rsidR="007009B2" w:rsidRDefault="007009B2" w:rsidP="007009B2">
      <w:pPr>
        <w:numPr>
          <w:ilvl w:val="0"/>
          <w:numId w:val="38"/>
        </w:numPr>
        <w:tabs>
          <w:tab w:val="left" w:pos="851"/>
        </w:tabs>
        <w:spacing w:after="0" w:line="360" w:lineRule="auto"/>
        <w:jc w:val="both"/>
        <w:rPr>
          <w:rFonts w:eastAsia="Calibri" w:cstheme="minorHAnsi"/>
          <w:bCs/>
          <w:sz w:val="24"/>
          <w:szCs w:val="24"/>
          <w:lang w:eastAsia="pl-PL" w:bidi="pl-PL"/>
        </w:rPr>
      </w:pPr>
      <w:r w:rsidRPr="007009B2">
        <w:rPr>
          <w:rFonts w:eastAsia="Calibri" w:cstheme="minorHAnsi"/>
          <w:bCs/>
          <w:sz w:val="24"/>
          <w:szCs w:val="24"/>
          <w:lang w:eastAsia="pl-PL" w:bidi="pl-PL"/>
        </w:rPr>
        <w:t xml:space="preserve">sposób i okres udostępnienia Wykonawcy i wykorzystania przez niego zasobów podmiotu udostępniającego te zasoby przy wykonywaniu zamówienia; </w:t>
      </w:r>
    </w:p>
    <w:p w14:paraId="48A714C0" w14:textId="31236396" w:rsidR="007009B2" w:rsidRPr="007009B2" w:rsidRDefault="007009B2" w:rsidP="007009B2">
      <w:pPr>
        <w:numPr>
          <w:ilvl w:val="0"/>
          <w:numId w:val="38"/>
        </w:numPr>
        <w:tabs>
          <w:tab w:val="left" w:pos="851"/>
        </w:tabs>
        <w:spacing w:after="0" w:line="360" w:lineRule="auto"/>
        <w:jc w:val="both"/>
        <w:rPr>
          <w:rFonts w:eastAsia="Calibri" w:cstheme="minorHAnsi"/>
          <w:bCs/>
          <w:sz w:val="24"/>
          <w:szCs w:val="24"/>
          <w:lang w:eastAsia="pl-PL" w:bidi="pl-PL"/>
        </w:rPr>
      </w:pPr>
      <w:r w:rsidRPr="007009B2">
        <w:rPr>
          <w:rFonts w:eastAsia="Calibri" w:cstheme="minorHAnsi"/>
          <w:bCs/>
          <w:sz w:val="24"/>
          <w:szCs w:val="24"/>
          <w:lang w:eastAsia="pl-PL"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CD3F63F" w14:textId="77777777" w:rsidR="007009B2" w:rsidRPr="007009B2" w:rsidRDefault="007009B2" w:rsidP="007009B2">
      <w:pPr>
        <w:numPr>
          <w:ilvl w:val="3"/>
          <w:numId w:val="37"/>
        </w:numPr>
        <w:tabs>
          <w:tab w:val="left" w:pos="851"/>
        </w:tabs>
        <w:spacing w:after="0" w:line="360" w:lineRule="auto"/>
        <w:jc w:val="both"/>
        <w:rPr>
          <w:rFonts w:eastAsia="Calibri" w:cstheme="minorHAnsi"/>
          <w:bCs/>
          <w:sz w:val="24"/>
          <w:szCs w:val="24"/>
          <w:lang w:eastAsia="pl-PL" w:bidi="pl-PL"/>
        </w:rPr>
      </w:pPr>
      <w:r w:rsidRPr="007009B2">
        <w:rPr>
          <w:rFonts w:eastAsia="Calibri" w:cstheme="minorHAnsi"/>
          <w:bCs/>
          <w:sz w:val="24"/>
          <w:szCs w:val="24"/>
          <w:lang w:eastAsia="pl-PL" w:bidi="pl-PL"/>
        </w:rPr>
        <w:t>Zamawiający oceni,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9AA952" w14:textId="77777777" w:rsidR="007009B2" w:rsidRPr="007009B2" w:rsidRDefault="007009B2" w:rsidP="007009B2">
      <w:pPr>
        <w:numPr>
          <w:ilvl w:val="3"/>
          <w:numId w:val="37"/>
        </w:numPr>
        <w:tabs>
          <w:tab w:val="left" w:pos="851"/>
        </w:tabs>
        <w:spacing w:after="0" w:line="360" w:lineRule="auto"/>
        <w:jc w:val="both"/>
        <w:rPr>
          <w:rFonts w:eastAsia="Calibri" w:cstheme="minorHAnsi"/>
          <w:bCs/>
          <w:sz w:val="24"/>
          <w:szCs w:val="24"/>
          <w:lang w:eastAsia="pl-PL" w:bidi="pl-PL"/>
        </w:rPr>
      </w:pPr>
      <w:r w:rsidRPr="007009B2">
        <w:rPr>
          <w:rFonts w:eastAsia="Calibri" w:cstheme="minorHAnsi"/>
          <w:bCs/>
          <w:sz w:val="24"/>
          <w:szCs w:val="24"/>
          <w:lang w:eastAsia="pl-PL" w:bidi="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w:t>
      </w:r>
      <w:r w:rsidRPr="007009B2">
        <w:rPr>
          <w:rFonts w:eastAsia="Calibri" w:cstheme="minorHAnsi"/>
          <w:bCs/>
          <w:sz w:val="24"/>
          <w:szCs w:val="24"/>
          <w:lang w:eastAsia="pl-PL" w:bidi="pl-PL"/>
        </w:rPr>
        <w:lastRenderedPageBreak/>
        <w:t>innym podmiotem lub podmiotami albo wykazał, że samodzielnie spełnia warunki udziału w postępowaniu.</w:t>
      </w:r>
    </w:p>
    <w:p w14:paraId="1A5EB836" w14:textId="77777777" w:rsidR="007009B2" w:rsidRPr="007009B2" w:rsidRDefault="007009B2" w:rsidP="007009B2">
      <w:pPr>
        <w:tabs>
          <w:tab w:val="left" w:pos="851"/>
        </w:tabs>
        <w:spacing w:after="0" w:line="360" w:lineRule="auto"/>
        <w:jc w:val="both"/>
        <w:rPr>
          <w:rFonts w:eastAsia="Calibri" w:cstheme="minorHAnsi"/>
          <w:bCs/>
          <w:sz w:val="24"/>
          <w:szCs w:val="24"/>
          <w:lang w:eastAsia="pl-PL" w:bidi="pl-PL"/>
        </w:rPr>
      </w:pPr>
      <w:r w:rsidRPr="007009B2">
        <w:rPr>
          <w:rFonts w:eastAsia="Calibri" w:cstheme="minorHAnsi"/>
          <w:b/>
          <w:bCs/>
          <w:sz w:val="24"/>
          <w:szCs w:val="24"/>
          <w:lang w:eastAsia="pl-PL" w:bidi="pl-PL"/>
        </w:rPr>
        <w:t xml:space="preserve">Uwaga: </w:t>
      </w:r>
      <w:r w:rsidRPr="007009B2">
        <w:rPr>
          <w:rFonts w:eastAsia="Calibri" w:cstheme="minorHAnsi"/>
          <w:bCs/>
          <w:sz w:val="24"/>
          <w:szCs w:val="24"/>
          <w:lang w:eastAsia="pl-PL" w:bidi="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42FF59" w14:textId="77777777" w:rsidR="007009B2" w:rsidRDefault="007009B2" w:rsidP="001A159E">
      <w:pPr>
        <w:spacing w:after="0" w:line="360" w:lineRule="auto"/>
        <w:ind w:hanging="11"/>
        <w:jc w:val="both"/>
        <w:rPr>
          <w:rFonts w:eastAsia="Times New Roman" w:cstheme="minorHAnsi"/>
          <w:b/>
          <w:bCs/>
          <w:sz w:val="24"/>
          <w:szCs w:val="24"/>
          <w:lang w:eastAsia="pl-PL"/>
        </w:rPr>
      </w:pPr>
    </w:p>
    <w:p w14:paraId="457D5E26" w14:textId="42C90148" w:rsidR="00293BEE" w:rsidRPr="001A159E" w:rsidRDefault="00293BEE" w:rsidP="001A159E">
      <w:pPr>
        <w:spacing w:after="0" w:line="360" w:lineRule="auto"/>
        <w:ind w:hanging="11"/>
        <w:jc w:val="both"/>
        <w:rPr>
          <w:rFonts w:eastAsia="Times New Roman" w:cstheme="minorHAnsi"/>
          <w:b/>
          <w:bCs/>
          <w:sz w:val="24"/>
          <w:szCs w:val="24"/>
          <w:lang w:eastAsia="pl-PL"/>
        </w:rPr>
      </w:pPr>
      <w:r w:rsidRPr="001A159E">
        <w:rPr>
          <w:rFonts w:eastAsia="Times New Roman" w:cstheme="minorHAnsi"/>
          <w:b/>
          <w:bCs/>
          <w:sz w:val="24"/>
          <w:szCs w:val="24"/>
          <w:lang w:eastAsia="pl-PL"/>
        </w:rPr>
        <w:t>Wykaz podmiotowych środków dowodowych</w:t>
      </w:r>
    </w:p>
    <w:p w14:paraId="782C44CB" w14:textId="03B2C547" w:rsidR="00AC2D22" w:rsidRPr="001A159E" w:rsidRDefault="007F2D7C" w:rsidP="00A63484">
      <w:pPr>
        <w:pStyle w:val="Akapitzlist"/>
        <w:numPr>
          <w:ilvl w:val="0"/>
          <w:numId w:val="32"/>
        </w:numPr>
        <w:spacing w:after="0" w:line="360" w:lineRule="auto"/>
        <w:jc w:val="both"/>
        <w:rPr>
          <w:rFonts w:eastAsia="Times New Roman" w:cstheme="minorHAnsi"/>
          <w:sz w:val="24"/>
          <w:szCs w:val="24"/>
          <w:lang w:eastAsia="pl-PL"/>
        </w:rPr>
      </w:pPr>
      <w:r w:rsidRPr="001A159E">
        <w:rPr>
          <w:rFonts w:eastAsia="Times New Roman" w:cstheme="minorHAnsi"/>
          <w:sz w:val="24"/>
          <w:szCs w:val="24"/>
          <w:lang w:eastAsia="pl-PL"/>
        </w:rPr>
        <w:t xml:space="preserve">Łącznie z ofertą składane </w:t>
      </w:r>
      <w:r w:rsidR="007B2F4F">
        <w:rPr>
          <w:rFonts w:eastAsia="Times New Roman" w:cstheme="minorHAnsi"/>
          <w:sz w:val="24"/>
          <w:szCs w:val="24"/>
          <w:lang w:eastAsia="pl-PL"/>
        </w:rPr>
        <w:t>są:</w:t>
      </w:r>
    </w:p>
    <w:p w14:paraId="349B5777" w14:textId="4E6013F8" w:rsidR="00530A32" w:rsidRPr="007B2F4F" w:rsidRDefault="00243B74" w:rsidP="00A63484">
      <w:pPr>
        <w:pStyle w:val="Akapitzlist"/>
        <w:numPr>
          <w:ilvl w:val="0"/>
          <w:numId w:val="31"/>
        </w:numPr>
        <w:spacing w:after="0" w:line="360" w:lineRule="auto"/>
        <w:jc w:val="both"/>
        <w:rPr>
          <w:rFonts w:eastAsia="Calibri" w:cstheme="minorHAnsi"/>
          <w:sz w:val="24"/>
          <w:szCs w:val="24"/>
          <w:lang w:eastAsia="pl-PL" w:bidi="pl-PL"/>
        </w:rPr>
      </w:pPr>
      <w:r w:rsidRPr="007B2F4F">
        <w:rPr>
          <w:rFonts w:eastAsia="Times New Roman" w:cstheme="minorHAnsi"/>
          <w:sz w:val="24"/>
          <w:szCs w:val="24"/>
          <w:lang w:eastAsia="pl-PL"/>
        </w:rPr>
        <w:t>o</w:t>
      </w:r>
      <w:r w:rsidR="007F2D7C" w:rsidRPr="007B2F4F">
        <w:rPr>
          <w:rFonts w:eastAsia="Times New Roman" w:cstheme="minorHAnsi"/>
          <w:sz w:val="24"/>
          <w:szCs w:val="24"/>
          <w:lang w:eastAsia="pl-PL"/>
        </w:rPr>
        <w:t>świadczenie</w:t>
      </w:r>
      <w:r w:rsidRPr="007B2F4F">
        <w:rPr>
          <w:rStyle w:val="Teksttreci20"/>
          <w:rFonts w:asciiTheme="minorHAnsi" w:hAnsiTheme="minorHAnsi" w:cstheme="minorHAnsi"/>
          <w:color w:val="auto"/>
          <w:sz w:val="24"/>
          <w:szCs w:val="24"/>
        </w:rPr>
        <w:t xml:space="preserve"> </w:t>
      </w:r>
      <w:r w:rsidR="00530A32" w:rsidRPr="007B2F4F">
        <w:rPr>
          <w:rStyle w:val="Teksttreci20"/>
          <w:rFonts w:asciiTheme="minorHAnsi" w:hAnsiTheme="minorHAnsi" w:cstheme="minorHAnsi"/>
          <w:color w:val="auto"/>
          <w:sz w:val="24"/>
          <w:szCs w:val="24"/>
        </w:rPr>
        <w:t xml:space="preserve">o niepodleganiu wykluczeniu </w:t>
      </w:r>
      <w:r w:rsidR="00815DB7" w:rsidRPr="007B2F4F">
        <w:rPr>
          <w:rStyle w:val="Teksttreci20"/>
          <w:rFonts w:asciiTheme="minorHAnsi" w:hAnsiTheme="minorHAnsi" w:cstheme="minorHAnsi"/>
          <w:color w:val="auto"/>
          <w:sz w:val="24"/>
          <w:szCs w:val="24"/>
        </w:rPr>
        <w:t xml:space="preserve">i spełnianiu warunków udziału </w:t>
      </w:r>
      <w:r w:rsidR="00815DB7" w:rsidRPr="007B2F4F">
        <w:rPr>
          <w:rStyle w:val="Teksttreci20"/>
          <w:rFonts w:asciiTheme="minorHAnsi" w:hAnsiTheme="minorHAnsi" w:cstheme="minorHAnsi"/>
          <w:color w:val="auto"/>
          <w:sz w:val="24"/>
          <w:szCs w:val="24"/>
        </w:rPr>
        <w:br/>
        <w:t>w postępowaniu</w:t>
      </w:r>
      <w:r w:rsidR="00530A32" w:rsidRPr="007B2F4F">
        <w:rPr>
          <w:rStyle w:val="Teksttreci20"/>
          <w:rFonts w:asciiTheme="minorHAnsi" w:hAnsiTheme="minorHAnsi" w:cstheme="minorHAnsi"/>
          <w:color w:val="auto"/>
          <w:sz w:val="24"/>
          <w:szCs w:val="24"/>
        </w:rPr>
        <w:t xml:space="preserve">. Wzór oświadczenia stanowi załącznik nr 3 do SWZ. </w:t>
      </w:r>
      <w:r w:rsidR="00530A32" w:rsidRPr="007B2F4F">
        <w:rPr>
          <w:rFonts w:eastAsia="Times New Roman" w:cstheme="minorHAnsi"/>
          <w:sz w:val="24"/>
          <w:szCs w:val="24"/>
          <w:lang w:eastAsia="pl-PL"/>
        </w:rPr>
        <w:t>Oświadczenie</w:t>
      </w:r>
      <w:r w:rsidR="00530A32" w:rsidRPr="007B2F4F">
        <w:rPr>
          <w:rFonts w:cstheme="minorHAnsi"/>
          <w:sz w:val="24"/>
          <w:szCs w:val="24"/>
        </w:rPr>
        <w:t xml:space="preserve"> </w:t>
      </w:r>
      <w:r w:rsidR="00530A32" w:rsidRPr="007B2F4F">
        <w:rPr>
          <w:rFonts w:eastAsia="Times New Roman" w:cstheme="minorHAnsi"/>
          <w:sz w:val="24"/>
          <w:szCs w:val="24"/>
          <w:lang w:eastAsia="pl-PL"/>
        </w:rPr>
        <w:t xml:space="preserve">składają odrębnie wykonawca/każdy spośród wykonawców wspólnie ubiegających się </w:t>
      </w:r>
      <w:r w:rsidRPr="007B2F4F">
        <w:rPr>
          <w:rFonts w:eastAsia="Times New Roman" w:cstheme="minorHAnsi"/>
          <w:sz w:val="24"/>
          <w:szCs w:val="24"/>
          <w:lang w:eastAsia="pl-PL"/>
        </w:rPr>
        <w:br/>
      </w:r>
      <w:r w:rsidR="00530A32" w:rsidRPr="007B2F4F">
        <w:rPr>
          <w:rFonts w:eastAsia="Times New Roman" w:cstheme="minorHAnsi"/>
          <w:sz w:val="24"/>
          <w:szCs w:val="24"/>
          <w:lang w:eastAsia="pl-PL"/>
        </w:rPr>
        <w:t>o udzielenie zamówienia</w:t>
      </w:r>
      <w:r w:rsidR="00815DB7" w:rsidRPr="007B2F4F">
        <w:rPr>
          <w:rFonts w:eastAsia="Times New Roman" w:cstheme="minorHAnsi"/>
          <w:sz w:val="24"/>
          <w:szCs w:val="24"/>
          <w:lang w:eastAsia="pl-PL"/>
        </w:rPr>
        <w:t xml:space="preserve"> oraz </w:t>
      </w:r>
      <w:r w:rsidR="00815DB7" w:rsidRPr="007B2F4F">
        <w:rPr>
          <w:rFonts w:cstheme="minorHAnsi"/>
          <w:sz w:val="24"/>
          <w:szCs w:val="24"/>
        </w:rPr>
        <w:t>podmiot udostępniający zasoby</w:t>
      </w:r>
      <w:r w:rsidR="00530A32" w:rsidRPr="007B2F4F">
        <w:rPr>
          <w:rFonts w:eastAsia="Times New Roman" w:cstheme="minorHAnsi"/>
          <w:sz w:val="24"/>
          <w:szCs w:val="24"/>
          <w:lang w:eastAsia="pl-PL"/>
        </w:rPr>
        <w:t>,</w:t>
      </w:r>
    </w:p>
    <w:p w14:paraId="160D1F6B" w14:textId="0975C5AB" w:rsidR="00530A32" w:rsidRPr="007B2F4F" w:rsidRDefault="009229BD" w:rsidP="00A63484">
      <w:pPr>
        <w:pStyle w:val="Akapitzlist"/>
        <w:numPr>
          <w:ilvl w:val="0"/>
          <w:numId w:val="31"/>
        </w:numPr>
        <w:spacing w:after="0" w:line="360" w:lineRule="auto"/>
        <w:jc w:val="both"/>
        <w:rPr>
          <w:rFonts w:eastAsia="Calibri" w:cstheme="minorHAnsi"/>
          <w:sz w:val="24"/>
          <w:szCs w:val="24"/>
          <w:lang w:eastAsia="pl-PL" w:bidi="pl-PL"/>
        </w:rPr>
      </w:pPr>
      <w:r w:rsidRPr="001A159E">
        <w:rPr>
          <w:rFonts w:eastAsia="Times New Roman" w:cstheme="minorHAnsi"/>
          <w:sz w:val="24"/>
          <w:szCs w:val="24"/>
          <w:lang w:eastAsia="pl-PL"/>
        </w:rPr>
        <w:t xml:space="preserve">zobowiązanie podmiotu udostępniającego zasoby do oddania </w:t>
      </w:r>
      <w:r w:rsidR="00F1750C" w:rsidRPr="001A159E">
        <w:rPr>
          <w:rFonts w:eastAsia="Times New Roman" w:cstheme="minorHAnsi"/>
          <w:sz w:val="24"/>
          <w:szCs w:val="24"/>
          <w:lang w:eastAsia="pl-PL"/>
        </w:rPr>
        <w:t>wykonawcy do dyspozycji niezbędnych zasobów na potrzeby realizacji zamówienia lub inny podmiotowy środek dowodowy potwierdzający, że wykonawca realizując zamówienie, będzie dysponował niezbędnymi zasobami tych podmiotów</w:t>
      </w:r>
      <w:r w:rsidR="007B2F4F">
        <w:rPr>
          <w:rFonts w:eastAsia="Times New Roman" w:cstheme="minorHAnsi"/>
          <w:sz w:val="24"/>
          <w:szCs w:val="24"/>
          <w:lang w:eastAsia="pl-PL"/>
        </w:rPr>
        <w:t>,</w:t>
      </w:r>
    </w:p>
    <w:p w14:paraId="062CDB6C" w14:textId="335E93FD" w:rsidR="007B2F4F" w:rsidRPr="001A159E" w:rsidRDefault="007B2F4F" w:rsidP="00A63484">
      <w:pPr>
        <w:pStyle w:val="Akapitzlist"/>
        <w:numPr>
          <w:ilvl w:val="0"/>
          <w:numId w:val="31"/>
        </w:numPr>
        <w:spacing w:after="0" w:line="360" w:lineRule="auto"/>
        <w:jc w:val="both"/>
        <w:rPr>
          <w:rFonts w:eastAsia="Calibri" w:cstheme="minorHAnsi"/>
          <w:sz w:val="24"/>
          <w:szCs w:val="24"/>
          <w:lang w:eastAsia="pl-PL" w:bidi="pl-PL"/>
        </w:rPr>
      </w:pPr>
      <w:r>
        <w:rPr>
          <w:rFonts w:eastAsia="Calibri" w:cstheme="minorHAnsi"/>
          <w:sz w:val="24"/>
          <w:szCs w:val="24"/>
          <w:lang w:eastAsia="pl-PL" w:bidi="pl-PL"/>
        </w:rPr>
        <w:t xml:space="preserve">w przypadku wykonawców wspólnie ubiegających się o zamówienie – </w:t>
      </w:r>
      <w:r w:rsidRPr="007B2F4F">
        <w:rPr>
          <w:rFonts w:eastAsia="Calibri" w:cstheme="minorHAnsi"/>
          <w:sz w:val="24"/>
          <w:szCs w:val="24"/>
          <w:lang w:eastAsia="pl-PL" w:bidi="pl-PL"/>
        </w:rPr>
        <w:t>oświadczenie, z którego wynika, które usługi wykonają poszczególni wykonawcy</w:t>
      </w:r>
      <w:r>
        <w:rPr>
          <w:rFonts w:eastAsia="Calibri" w:cstheme="minorHAnsi"/>
          <w:sz w:val="24"/>
          <w:szCs w:val="24"/>
          <w:lang w:eastAsia="pl-PL" w:bidi="pl-PL"/>
        </w:rPr>
        <w:t xml:space="preserve"> (</w:t>
      </w:r>
      <w:r w:rsidRPr="007B2F4F">
        <w:rPr>
          <w:rFonts w:eastAsia="Calibri" w:cstheme="minorHAnsi"/>
          <w:sz w:val="24"/>
          <w:szCs w:val="24"/>
          <w:lang w:eastAsia="pl-PL" w:bidi="pl-PL"/>
        </w:rPr>
        <w:t>w zakresie, o którym mowa w art. 117 ust. 4 ustawy Pzp</w:t>
      </w:r>
      <w:r>
        <w:rPr>
          <w:rFonts w:eastAsia="Calibri" w:cstheme="minorHAnsi"/>
          <w:sz w:val="24"/>
          <w:szCs w:val="24"/>
          <w:lang w:eastAsia="pl-PL" w:bidi="pl-PL"/>
        </w:rPr>
        <w:t>).</w:t>
      </w:r>
    </w:p>
    <w:p w14:paraId="63ADCCBF" w14:textId="576A7423" w:rsidR="00F1750C" w:rsidRPr="001A159E" w:rsidRDefault="005F574F" w:rsidP="00A63484">
      <w:pPr>
        <w:pStyle w:val="Akapitzlist"/>
        <w:numPr>
          <w:ilvl w:val="0"/>
          <w:numId w:val="32"/>
        </w:numPr>
        <w:spacing w:after="0" w:line="360" w:lineRule="auto"/>
        <w:jc w:val="both"/>
        <w:rPr>
          <w:rStyle w:val="Teksttreci20"/>
          <w:rFonts w:asciiTheme="minorHAnsi" w:hAnsiTheme="minorHAnsi" w:cstheme="minorHAnsi"/>
          <w:color w:val="auto"/>
          <w:sz w:val="24"/>
          <w:szCs w:val="24"/>
        </w:rPr>
      </w:pPr>
      <w:r w:rsidRPr="001A159E">
        <w:rPr>
          <w:rFonts w:eastAsia="Calibri" w:cstheme="minorHAnsi"/>
          <w:sz w:val="24"/>
          <w:szCs w:val="24"/>
          <w:lang w:eastAsia="pl-PL" w:bidi="pl-PL"/>
        </w:rPr>
        <w:t xml:space="preserve">Oświadczenie, </w:t>
      </w:r>
      <w:r w:rsidRPr="001A159E">
        <w:rPr>
          <w:rFonts w:cstheme="minorHAnsi"/>
          <w:sz w:val="24"/>
          <w:szCs w:val="24"/>
        </w:rPr>
        <w:t xml:space="preserve">o którym mowa w ust. 1 </w:t>
      </w:r>
      <w:r w:rsidR="00FF1F1C" w:rsidRPr="001A159E">
        <w:rPr>
          <w:rFonts w:cstheme="minorHAnsi"/>
          <w:sz w:val="24"/>
          <w:szCs w:val="24"/>
        </w:rPr>
        <w:t>pkt 1</w:t>
      </w:r>
      <w:r w:rsidRPr="001A159E">
        <w:rPr>
          <w:rFonts w:cstheme="minorHAnsi"/>
          <w:sz w:val="24"/>
          <w:szCs w:val="24"/>
        </w:rPr>
        <w:t xml:space="preserve">, </w:t>
      </w:r>
      <w:r w:rsidRPr="001A159E">
        <w:rPr>
          <w:rStyle w:val="Teksttreci20"/>
          <w:rFonts w:asciiTheme="minorHAnsi" w:hAnsiTheme="minorHAnsi" w:cstheme="minorHAnsi"/>
          <w:color w:val="auto"/>
          <w:sz w:val="24"/>
          <w:szCs w:val="24"/>
        </w:rPr>
        <w:t>stanowi dowód potwierdzający brak podstaw wykluczenia, spełnianie warunków udziału w postępowaniu na dzień składania ofert, tymczasowo zastępujący wymagane przez zamawiającego podmiotowe środki dowodowe.</w:t>
      </w:r>
    </w:p>
    <w:p w14:paraId="29F6385C" w14:textId="6998E76C" w:rsidR="00FF1F1C" w:rsidRPr="001A159E" w:rsidRDefault="00FF1F1C" w:rsidP="00A63484">
      <w:pPr>
        <w:pStyle w:val="Akapitzlist"/>
        <w:numPr>
          <w:ilvl w:val="0"/>
          <w:numId w:val="32"/>
        </w:numPr>
        <w:spacing w:after="0" w:line="360" w:lineRule="auto"/>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Zamawiający przed wyborem najkorzystniejszej oferty wezwie wykonawcę, którego oferta została najwyżej oceniona, do złożenia w wyznaczonym terminie, nie krótszym niż 5 dni od dnia wezwania, następujących podmiotowych środków dowodowych:</w:t>
      </w:r>
    </w:p>
    <w:p w14:paraId="30EDC3F0" w14:textId="0277B249" w:rsidR="00C123BA" w:rsidRPr="001A159E" w:rsidRDefault="00FF1F1C" w:rsidP="00A63484">
      <w:pPr>
        <w:pStyle w:val="Akapitzlist"/>
        <w:numPr>
          <w:ilvl w:val="0"/>
          <w:numId w:val="33"/>
        </w:numPr>
        <w:spacing w:after="0" w:line="360" w:lineRule="auto"/>
        <w:jc w:val="both"/>
        <w:rPr>
          <w:rFonts w:eastAsia="Calibri" w:cstheme="minorHAnsi"/>
          <w:sz w:val="24"/>
          <w:szCs w:val="24"/>
          <w:lang w:eastAsia="pl-PL" w:bidi="pl-PL"/>
        </w:rPr>
      </w:pPr>
      <w:r w:rsidRPr="001A159E">
        <w:rPr>
          <w:rFonts w:eastAsia="Calibri" w:cstheme="minorHAnsi"/>
          <w:sz w:val="24"/>
          <w:szCs w:val="24"/>
          <w:lang w:eastAsia="pl-PL" w:bidi="pl-PL"/>
        </w:rPr>
        <w:t>oświadczenia wykonawcy o braku przynależności do tej samej grupy kapitałowej</w:t>
      </w:r>
      <w:r w:rsidR="0053199B" w:rsidRPr="001A159E">
        <w:rPr>
          <w:rFonts w:eastAsia="Calibri" w:cstheme="minorHAnsi"/>
          <w:sz w:val="24"/>
          <w:szCs w:val="24"/>
          <w:lang w:eastAsia="pl-PL" w:bidi="pl-PL"/>
        </w:rPr>
        <w:t xml:space="preserve"> </w:t>
      </w:r>
      <w:r w:rsidR="0053199B" w:rsidRPr="001A159E">
        <w:rPr>
          <w:rFonts w:eastAsia="Calibri" w:cstheme="minorHAnsi"/>
          <w:sz w:val="24"/>
          <w:szCs w:val="24"/>
          <w:lang w:eastAsia="pl-PL" w:bidi="pl-PL"/>
        </w:rPr>
        <w:br/>
        <w:t xml:space="preserve">w rozumieniu ustawy z 16 lutego 2007 roku o ochronie konkurencji i konsumentów, </w:t>
      </w:r>
      <w:r w:rsidR="0053199B" w:rsidRPr="001A159E">
        <w:rPr>
          <w:rFonts w:eastAsia="Calibri" w:cstheme="minorHAnsi"/>
          <w:sz w:val="24"/>
          <w:szCs w:val="24"/>
          <w:lang w:eastAsia="pl-PL" w:bidi="pl-PL"/>
        </w:rPr>
        <w:br/>
        <w:t xml:space="preserve">z innym wykonawcą, który złożył odrębną ofertę w postępowaniu, albo oświadczenie o przynależności do tej samej grupy kapitałowej wraz z dokumentami lub informacjami potwierdzającymi przygotowanie oferty niezależnie od innego wykonawcy należącego </w:t>
      </w:r>
      <w:r w:rsidR="0053199B" w:rsidRPr="001A159E">
        <w:rPr>
          <w:rFonts w:eastAsia="Calibri" w:cstheme="minorHAnsi"/>
          <w:sz w:val="24"/>
          <w:szCs w:val="24"/>
          <w:lang w:eastAsia="pl-PL" w:bidi="pl-PL"/>
        </w:rPr>
        <w:lastRenderedPageBreak/>
        <w:t xml:space="preserve">do tej samej grupy kapitałowej, sporządzone według wzoru, który stanowi załącznik </w:t>
      </w:r>
      <w:r w:rsidR="0053199B" w:rsidRPr="001A159E">
        <w:rPr>
          <w:rFonts w:eastAsia="Calibri" w:cstheme="minorHAnsi"/>
          <w:sz w:val="24"/>
          <w:szCs w:val="24"/>
          <w:lang w:eastAsia="pl-PL" w:bidi="pl-PL"/>
        </w:rPr>
        <w:br/>
        <w:t xml:space="preserve">nr </w:t>
      </w:r>
      <w:r w:rsidR="00243B74" w:rsidRPr="001A159E">
        <w:rPr>
          <w:rFonts w:eastAsia="Calibri" w:cstheme="minorHAnsi"/>
          <w:sz w:val="24"/>
          <w:szCs w:val="24"/>
          <w:lang w:eastAsia="pl-PL" w:bidi="pl-PL"/>
        </w:rPr>
        <w:t>4</w:t>
      </w:r>
      <w:r w:rsidR="0053199B" w:rsidRPr="001A159E">
        <w:rPr>
          <w:rFonts w:eastAsia="Calibri" w:cstheme="minorHAnsi"/>
          <w:sz w:val="24"/>
          <w:szCs w:val="24"/>
          <w:lang w:eastAsia="pl-PL" w:bidi="pl-PL"/>
        </w:rPr>
        <w:t xml:space="preserve"> do SWZ,</w:t>
      </w:r>
    </w:p>
    <w:p w14:paraId="6B736657" w14:textId="0389B212" w:rsidR="0026429A" w:rsidRPr="001A159E" w:rsidRDefault="0026429A" w:rsidP="00A63484">
      <w:pPr>
        <w:pStyle w:val="Akapitzlist"/>
        <w:numPr>
          <w:ilvl w:val="0"/>
          <w:numId w:val="33"/>
        </w:numPr>
        <w:spacing w:after="0" w:line="360" w:lineRule="auto"/>
        <w:jc w:val="both"/>
        <w:rPr>
          <w:rFonts w:eastAsia="Calibri" w:cstheme="minorHAnsi"/>
          <w:sz w:val="24"/>
          <w:szCs w:val="24"/>
          <w:lang w:eastAsia="pl-PL" w:bidi="pl-PL"/>
        </w:rPr>
      </w:pPr>
      <w:r w:rsidRPr="001A159E">
        <w:rPr>
          <w:rFonts w:eastAsia="Calibri" w:cstheme="minorHAnsi"/>
          <w:sz w:val="24"/>
          <w:szCs w:val="24"/>
          <w:lang w:eastAsia="pl-PL" w:bidi="pl-PL"/>
        </w:rPr>
        <w:t xml:space="preserve">aktualną koncesję wydaną przez </w:t>
      </w:r>
      <w:r w:rsidRPr="001A159E">
        <w:rPr>
          <w:rFonts w:cstheme="minorHAnsi"/>
          <w:sz w:val="24"/>
          <w:szCs w:val="24"/>
        </w:rPr>
        <w:t xml:space="preserve">Ministra Spraw Wewnętrznych i Administracji na podjęcie działalności gospodarczej w zakresie objętym przedmiotem zamówienia, </w:t>
      </w:r>
      <w:r w:rsidRPr="001A159E">
        <w:rPr>
          <w:rFonts w:cstheme="minorHAnsi"/>
          <w:sz w:val="24"/>
          <w:szCs w:val="24"/>
        </w:rPr>
        <w:br/>
      </w:r>
      <w:r w:rsidR="00243B74" w:rsidRPr="001A159E">
        <w:rPr>
          <w:rFonts w:cstheme="minorHAnsi"/>
          <w:sz w:val="24"/>
          <w:szCs w:val="24"/>
        </w:rPr>
        <w:t>która jest</w:t>
      </w:r>
      <w:r w:rsidRPr="001A159E">
        <w:rPr>
          <w:rFonts w:cstheme="minorHAnsi"/>
          <w:sz w:val="24"/>
          <w:szCs w:val="24"/>
        </w:rPr>
        <w:t xml:space="preserve"> wymagan</w:t>
      </w:r>
      <w:r w:rsidR="00243B74" w:rsidRPr="001A159E">
        <w:rPr>
          <w:rFonts w:cstheme="minorHAnsi"/>
          <w:sz w:val="24"/>
          <w:szCs w:val="24"/>
        </w:rPr>
        <w:t>a</w:t>
      </w:r>
      <w:r w:rsidRPr="001A159E">
        <w:rPr>
          <w:rFonts w:cstheme="minorHAnsi"/>
          <w:sz w:val="24"/>
          <w:szCs w:val="24"/>
        </w:rPr>
        <w:t xml:space="preserve"> przepisami ustawy w 22 sierpnia 1997 roku o ochronie osób </w:t>
      </w:r>
      <w:r w:rsidR="00243B74" w:rsidRPr="001A159E">
        <w:rPr>
          <w:rFonts w:cstheme="minorHAnsi"/>
          <w:sz w:val="24"/>
          <w:szCs w:val="24"/>
        </w:rPr>
        <w:br/>
      </w:r>
      <w:r w:rsidRPr="001A159E">
        <w:rPr>
          <w:rFonts w:cstheme="minorHAnsi"/>
          <w:sz w:val="24"/>
          <w:szCs w:val="24"/>
        </w:rPr>
        <w:t>i mienia</w:t>
      </w:r>
      <w:r w:rsidR="00243B74" w:rsidRPr="001A159E">
        <w:rPr>
          <w:rFonts w:cstheme="minorHAnsi"/>
          <w:sz w:val="24"/>
          <w:szCs w:val="24"/>
        </w:rPr>
        <w:t>,</w:t>
      </w:r>
      <w:r w:rsidRPr="001A159E">
        <w:rPr>
          <w:rFonts w:eastAsia="Calibri" w:cstheme="minorHAnsi"/>
          <w:sz w:val="24"/>
          <w:szCs w:val="24"/>
          <w:lang w:eastAsia="pl-PL" w:bidi="pl-PL"/>
        </w:rPr>
        <w:t xml:space="preserve"> potwierdzając</w:t>
      </w:r>
      <w:r w:rsidR="00730723" w:rsidRPr="001A159E">
        <w:rPr>
          <w:rFonts w:eastAsia="Calibri" w:cstheme="minorHAnsi"/>
          <w:sz w:val="24"/>
          <w:szCs w:val="24"/>
          <w:lang w:eastAsia="pl-PL" w:bidi="pl-PL"/>
        </w:rPr>
        <w:t>ą</w:t>
      </w:r>
      <w:r w:rsidRPr="001A159E">
        <w:rPr>
          <w:rFonts w:eastAsia="Calibri" w:cstheme="minorHAnsi"/>
          <w:sz w:val="24"/>
          <w:szCs w:val="24"/>
          <w:lang w:eastAsia="pl-PL" w:bidi="pl-PL"/>
        </w:rPr>
        <w:t xml:space="preserve"> spełnianie warunków udziału w postępowaniu, o których mowa w ppkt</w:t>
      </w:r>
      <w:r w:rsidR="00243B74" w:rsidRPr="001A159E">
        <w:rPr>
          <w:rFonts w:eastAsia="Calibri" w:cstheme="minorHAnsi"/>
          <w:sz w:val="24"/>
          <w:szCs w:val="24"/>
          <w:lang w:eastAsia="pl-PL" w:bidi="pl-PL"/>
        </w:rPr>
        <w:t>.</w:t>
      </w:r>
      <w:r w:rsidRPr="001A159E">
        <w:rPr>
          <w:rFonts w:eastAsia="Calibri" w:cstheme="minorHAnsi"/>
          <w:sz w:val="24"/>
          <w:szCs w:val="24"/>
          <w:lang w:eastAsia="pl-PL" w:bidi="pl-PL"/>
        </w:rPr>
        <w:t xml:space="preserve"> 2 lit. b części pt. „</w:t>
      </w:r>
      <w:r w:rsidRPr="001A159E">
        <w:rPr>
          <w:rFonts w:eastAsia="Times New Roman" w:cstheme="minorHAnsi"/>
          <w:sz w:val="24"/>
          <w:szCs w:val="24"/>
          <w:lang w:eastAsia="pl-PL"/>
        </w:rPr>
        <w:t xml:space="preserve">Informacja o warunkach udziału w postępowaniu </w:t>
      </w:r>
      <w:r w:rsidR="00243B74" w:rsidRPr="001A159E">
        <w:rPr>
          <w:rFonts w:eastAsia="Times New Roman" w:cstheme="minorHAnsi"/>
          <w:sz w:val="24"/>
          <w:szCs w:val="24"/>
          <w:lang w:eastAsia="pl-PL"/>
        </w:rPr>
        <w:br/>
      </w:r>
      <w:r w:rsidRPr="001A159E">
        <w:rPr>
          <w:rFonts w:eastAsia="Times New Roman" w:cstheme="minorHAnsi"/>
          <w:sz w:val="24"/>
          <w:szCs w:val="24"/>
          <w:lang w:eastAsia="pl-PL"/>
        </w:rPr>
        <w:t>o udzielenie zamówienia” SWZ,</w:t>
      </w:r>
    </w:p>
    <w:p w14:paraId="7F6A4BAF" w14:textId="77777777" w:rsidR="00AE5455" w:rsidRPr="003E693A" w:rsidRDefault="0026429A" w:rsidP="00A63484">
      <w:pPr>
        <w:pStyle w:val="Akapitzlist"/>
        <w:numPr>
          <w:ilvl w:val="0"/>
          <w:numId w:val="33"/>
        </w:numPr>
        <w:spacing w:after="0" w:line="360" w:lineRule="auto"/>
        <w:jc w:val="both"/>
        <w:rPr>
          <w:rFonts w:eastAsia="Calibri" w:cstheme="minorHAnsi"/>
          <w:sz w:val="24"/>
          <w:szCs w:val="24"/>
          <w:lang w:eastAsia="pl-PL" w:bidi="pl-PL"/>
        </w:rPr>
      </w:pPr>
      <w:r w:rsidRPr="001A159E">
        <w:rPr>
          <w:rFonts w:eastAsia="Times New Roman" w:cstheme="minorHAnsi"/>
          <w:sz w:val="24"/>
          <w:szCs w:val="24"/>
          <w:lang w:eastAsia="pl-PL"/>
        </w:rPr>
        <w:t xml:space="preserve">dokument potwierdzający, że wykonawca </w:t>
      </w:r>
      <w:r w:rsidRPr="001A159E">
        <w:rPr>
          <w:rFonts w:cstheme="minorHAnsi"/>
          <w:sz w:val="24"/>
          <w:szCs w:val="24"/>
        </w:rPr>
        <w:t xml:space="preserve">posiada aktualne </w:t>
      </w:r>
      <w:r w:rsidRPr="001A159E">
        <w:rPr>
          <w:rFonts w:eastAsia="Times New Roman" w:cstheme="minorHAnsi"/>
          <w:sz w:val="24"/>
          <w:szCs w:val="24"/>
          <w:lang w:eastAsia="pl-PL"/>
        </w:rPr>
        <w:t xml:space="preserve">ubezpieczenie od odpowiedzialności cywilnej w zakresie prowadzonej działalności gospodarczej na sumę ubezpieczenia na wszystkie i jedno zdarzenie na kwotę nie mniejszą niż </w:t>
      </w:r>
      <w:r w:rsidR="009367CA" w:rsidRPr="001A159E">
        <w:rPr>
          <w:rFonts w:eastAsia="Times New Roman" w:cstheme="minorHAnsi"/>
          <w:sz w:val="24"/>
          <w:szCs w:val="24"/>
          <w:lang w:eastAsia="pl-PL"/>
        </w:rPr>
        <w:br/>
      </w:r>
      <w:r w:rsidRPr="001A159E">
        <w:rPr>
          <w:rFonts w:eastAsia="Times New Roman" w:cstheme="minorHAnsi"/>
          <w:sz w:val="24"/>
          <w:szCs w:val="24"/>
          <w:lang w:eastAsia="pl-PL"/>
        </w:rPr>
        <w:t xml:space="preserve">1.000.000,00 zł (słownie: jeden milion złotych zero groszy) obowiązujące przez cały okres </w:t>
      </w:r>
      <w:r w:rsidR="00243B74" w:rsidRPr="001A159E">
        <w:rPr>
          <w:rFonts w:eastAsia="Times New Roman" w:cstheme="minorHAnsi"/>
          <w:sz w:val="24"/>
          <w:szCs w:val="24"/>
          <w:lang w:eastAsia="pl-PL"/>
        </w:rPr>
        <w:t>obowiązywania</w:t>
      </w:r>
      <w:r w:rsidRPr="001A159E">
        <w:rPr>
          <w:rFonts w:eastAsia="Times New Roman" w:cstheme="minorHAnsi"/>
          <w:sz w:val="24"/>
          <w:szCs w:val="24"/>
          <w:lang w:eastAsia="pl-PL"/>
        </w:rPr>
        <w:t xml:space="preserve"> umowy</w:t>
      </w:r>
      <w:r w:rsidR="00243B74" w:rsidRPr="001A159E">
        <w:rPr>
          <w:rFonts w:eastAsia="Times New Roman" w:cstheme="minorHAnsi"/>
          <w:sz w:val="24"/>
          <w:szCs w:val="24"/>
          <w:lang w:eastAsia="pl-PL"/>
        </w:rPr>
        <w:t xml:space="preserve"> o udzielenie zamówienia publicznego,</w:t>
      </w:r>
      <w:r w:rsidRPr="001A159E">
        <w:rPr>
          <w:rFonts w:eastAsia="Times New Roman" w:cstheme="minorHAnsi"/>
          <w:sz w:val="24"/>
          <w:szCs w:val="24"/>
          <w:lang w:eastAsia="pl-PL"/>
        </w:rPr>
        <w:t xml:space="preserve"> </w:t>
      </w:r>
      <w:r w:rsidRPr="001A159E">
        <w:rPr>
          <w:rFonts w:eastAsia="Calibri" w:cstheme="minorHAnsi"/>
          <w:sz w:val="24"/>
          <w:szCs w:val="24"/>
          <w:lang w:eastAsia="pl-PL" w:bidi="pl-PL"/>
        </w:rPr>
        <w:t>potwierdzający spełnianie</w:t>
      </w:r>
      <w:r w:rsidRPr="003E693A">
        <w:rPr>
          <w:rFonts w:eastAsia="Calibri" w:cstheme="minorHAnsi"/>
          <w:sz w:val="24"/>
          <w:szCs w:val="24"/>
          <w:lang w:eastAsia="pl-PL" w:bidi="pl-PL"/>
        </w:rPr>
        <w:t xml:space="preserve"> warunków udziału w postępowaniu, o których mowa w ppkt</w:t>
      </w:r>
      <w:r w:rsidR="00243B74" w:rsidRPr="003E693A">
        <w:rPr>
          <w:rFonts w:eastAsia="Calibri" w:cstheme="minorHAnsi"/>
          <w:sz w:val="24"/>
          <w:szCs w:val="24"/>
          <w:lang w:eastAsia="pl-PL" w:bidi="pl-PL"/>
        </w:rPr>
        <w:t>.</w:t>
      </w:r>
      <w:r w:rsidRPr="003E693A">
        <w:rPr>
          <w:rFonts w:eastAsia="Calibri" w:cstheme="minorHAnsi"/>
          <w:sz w:val="24"/>
          <w:szCs w:val="24"/>
          <w:lang w:eastAsia="pl-PL" w:bidi="pl-PL"/>
        </w:rPr>
        <w:t xml:space="preserve"> 2 lit. </w:t>
      </w:r>
      <w:r w:rsidR="009367CA" w:rsidRPr="003E693A">
        <w:rPr>
          <w:rFonts w:eastAsia="Calibri" w:cstheme="minorHAnsi"/>
          <w:sz w:val="24"/>
          <w:szCs w:val="24"/>
          <w:lang w:eastAsia="pl-PL" w:bidi="pl-PL"/>
        </w:rPr>
        <w:t>c</w:t>
      </w:r>
      <w:r w:rsidRPr="003E693A">
        <w:rPr>
          <w:rFonts w:eastAsia="Calibri" w:cstheme="minorHAnsi"/>
          <w:sz w:val="24"/>
          <w:szCs w:val="24"/>
          <w:lang w:eastAsia="pl-PL" w:bidi="pl-PL"/>
        </w:rPr>
        <w:t xml:space="preserve"> części pt. „</w:t>
      </w:r>
      <w:r w:rsidRPr="003E693A">
        <w:rPr>
          <w:rFonts w:eastAsia="Times New Roman" w:cstheme="minorHAnsi"/>
          <w:sz w:val="24"/>
          <w:szCs w:val="24"/>
          <w:lang w:eastAsia="pl-PL"/>
        </w:rPr>
        <w:t>Informacja o warunkach udziału w postępowaniu o udzielenie zamówienia” SWZ</w:t>
      </w:r>
      <w:r w:rsidR="007C21AB" w:rsidRPr="003E693A">
        <w:rPr>
          <w:rFonts w:eastAsia="Times New Roman" w:cstheme="minorHAnsi"/>
          <w:sz w:val="24"/>
          <w:szCs w:val="24"/>
          <w:lang w:eastAsia="pl-PL"/>
        </w:rPr>
        <w:t>,</w:t>
      </w:r>
    </w:p>
    <w:p w14:paraId="6DC0D4FC" w14:textId="4662B6D6" w:rsidR="00AE5455" w:rsidRPr="003E693A" w:rsidRDefault="00C123BA" w:rsidP="00A63484">
      <w:pPr>
        <w:pStyle w:val="Akapitzlist"/>
        <w:numPr>
          <w:ilvl w:val="0"/>
          <w:numId w:val="33"/>
        </w:numPr>
        <w:spacing w:after="0" w:line="360" w:lineRule="auto"/>
        <w:jc w:val="both"/>
        <w:rPr>
          <w:rFonts w:eastAsia="Calibri" w:cstheme="minorHAnsi"/>
          <w:sz w:val="24"/>
          <w:szCs w:val="24"/>
          <w:lang w:eastAsia="pl-PL" w:bidi="pl-PL"/>
        </w:rPr>
      </w:pPr>
      <w:r w:rsidRPr="003E693A">
        <w:rPr>
          <w:rFonts w:eastAsia="Calibri" w:cstheme="minorHAnsi"/>
          <w:sz w:val="24"/>
          <w:szCs w:val="24"/>
          <w:lang w:eastAsia="pl-PL" w:bidi="pl-PL"/>
        </w:rPr>
        <w:t>wykaz wykonanych usług</w:t>
      </w:r>
      <w:r w:rsidR="0026429A" w:rsidRPr="003E693A">
        <w:rPr>
          <w:rFonts w:eastAsia="Calibri" w:cstheme="minorHAnsi"/>
          <w:sz w:val="24"/>
          <w:szCs w:val="24"/>
          <w:lang w:eastAsia="pl-PL" w:bidi="pl-PL"/>
        </w:rPr>
        <w:t xml:space="preserve"> </w:t>
      </w:r>
      <w:r w:rsidR="009367CA" w:rsidRPr="003E693A">
        <w:rPr>
          <w:rFonts w:cstheme="minorHAnsi"/>
          <w:sz w:val="24"/>
          <w:szCs w:val="24"/>
        </w:rPr>
        <w:t xml:space="preserve">w okresie ostatnich 3 lat przed </w:t>
      </w:r>
      <w:r w:rsidR="0089288F">
        <w:rPr>
          <w:rFonts w:cstheme="minorHAnsi"/>
          <w:sz w:val="24"/>
          <w:szCs w:val="24"/>
        </w:rPr>
        <w:t>dniem wszczęcia postępowania</w:t>
      </w:r>
      <w:r w:rsidR="009367CA" w:rsidRPr="003E693A">
        <w:rPr>
          <w:rFonts w:cstheme="minorHAnsi"/>
          <w:sz w:val="24"/>
          <w:szCs w:val="24"/>
        </w:rPr>
        <w:t xml:space="preserve">, a jeżeli okres prowadzenia działalności jest krótszy – w tym okresie, obejmujący co najmniej 3 usługi, o wartości nie mniejszej niż 150.000,00 zł brutto każda, polegających na ochronie budynków muzeów w rozumieniu przepisów ustawy </w:t>
      </w:r>
      <w:r w:rsidR="00FF25CB" w:rsidRPr="003E693A">
        <w:rPr>
          <w:rFonts w:cstheme="minorHAnsi"/>
          <w:sz w:val="24"/>
          <w:szCs w:val="24"/>
        </w:rPr>
        <w:br/>
      </w:r>
      <w:r w:rsidR="009367CA" w:rsidRPr="003E693A">
        <w:rPr>
          <w:rFonts w:cstheme="minorHAnsi"/>
          <w:sz w:val="24"/>
          <w:szCs w:val="24"/>
        </w:rPr>
        <w:t>z 21 listopada 1996 roku o muzeach</w:t>
      </w:r>
      <w:r w:rsidR="0026429A" w:rsidRPr="003E693A">
        <w:rPr>
          <w:rFonts w:eastAsia="Calibri" w:cstheme="minorHAnsi"/>
          <w:sz w:val="24"/>
          <w:szCs w:val="24"/>
          <w:lang w:eastAsia="pl-PL" w:bidi="pl-PL"/>
        </w:rPr>
        <w:t xml:space="preserve">, </w:t>
      </w:r>
      <w:r w:rsidR="00AE5455" w:rsidRPr="003E693A">
        <w:rPr>
          <w:rFonts w:eastAsia="Calibri" w:cstheme="minorHAnsi"/>
          <w:sz w:val="24"/>
          <w:szCs w:val="24"/>
          <w:lang w:eastAsia="pl-PL" w:bidi="pl-PL"/>
        </w:rPr>
        <w:t xml:space="preserve">wraz z dowodami potwierdzającymi, czy </w:t>
      </w:r>
      <w:r w:rsidR="00AE5455" w:rsidRPr="003E693A">
        <w:rPr>
          <w:rFonts w:eastAsia="Times New Roman" w:cstheme="minorHAnsi"/>
          <w:sz w:val="24"/>
          <w:szCs w:val="24"/>
          <w:lang w:eastAsia="pl-PL"/>
        </w:rPr>
        <w:t xml:space="preserve">usługi wymienione w wykazie wykonanych usług zostały wykonane należycie, </w:t>
      </w:r>
      <w:r w:rsidR="0026429A" w:rsidRPr="003E693A">
        <w:rPr>
          <w:rFonts w:eastAsia="Calibri" w:cstheme="minorHAnsi"/>
          <w:sz w:val="24"/>
          <w:szCs w:val="24"/>
          <w:lang w:eastAsia="pl-PL" w:bidi="pl-PL"/>
        </w:rPr>
        <w:t>potwierdzający spełnianie warunków udziału w postępowaniu, o których mowa w ppkt</w:t>
      </w:r>
      <w:r w:rsidR="00243B74" w:rsidRPr="003E693A">
        <w:rPr>
          <w:rFonts w:eastAsia="Calibri" w:cstheme="minorHAnsi"/>
          <w:sz w:val="24"/>
          <w:szCs w:val="24"/>
          <w:lang w:eastAsia="pl-PL" w:bidi="pl-PL"/>
        </w:rPr>
        <w:t>.</w:t>
      </w:r>
      <w:r w:rsidR="0026429A" w:rsidRPr="003E693A">
        <w:rPr>
          <w:rFonts w:eastAsia="Calibri" w:cstheme="minorHAnsi"/>
          <w:sz w:val="24"/>
          <w:szCs w:val="24"/>
          <w:lang w:eastAsia="pl-PL" w:bidi="pl-PL"/>
        </w:rPr>
        <w:t xml:space="preserve"> 2 lit. d myślnik pierwszy części pt. „</w:t>
      </w:r>
      <w:r w:rsidR="0026429A" w:rsidRPr="003E693A">
        <w:rPr>
          <w:rFonts w:eastAsia="Times New Roman" w:cstheme="minorHAnsi"/>
          <w:sz w:val="24"/>
          <w:szCs w:val="24"/>
          <w:lang w:eastAsia="pl-PL"/>
        </w:rPr>
        <w:t>Informacja o warunkach udziału w postępowaniu o udzielenie zamówienia” SWZ</w:t>
      </w:r>
      <w:r w:rsidR="00FF25CB" w:rsidRPr="003E693A">
        <w:rPr>
          <w:rFonts w:eastAsia="Times New Roman" w:cstheme="minorHAnsi"/>
          <w:sz w:val="24"/>
          <w:szCs w:val="24"/>
          <w:lang w:eastAsia="pl-PL"/>
        </w:rPr>
        <w:t xml:space="preserve">. </w:t>
      </w:r>
      <w:r w:rsidR="00FF25CB" w:rsidRPr="003E693A">
        <w:rPr>
          <w:rStyle w:val="Teksttreci20"/>
          <w:rFonts w:asciiTheme="minorHAnsi" w:hAnsiTheme="minorHAnsi" w:cstheme="minorHAnsi"/>
          <w:color w:val="auto"/>
          <w:sz w:val="24"/>
          <w:szCs w:val="24"/>
        </w:rPr>
        <w:t xml:space="preserve">Wzór wykazu </w:t>
      </w:r>
      <w:r w:rsidR="00AE5455" w:rsidRPr="003E693A">
        <w:rPr>
          <w:rStyle w:val="Teksttreci20"/>
          <w:rFonts w:asciiTheme="minorHAnsi" w:hAnsiTheme="minorHAnsi" w:cstheme="minorHAnsi"/>
          <w:color w:val="auto"/>
          <w:sz w:val="24"/>
          <w:szCs w:val="24"/>
        </w:rPr>
        <w:t xml:space="preserve">wykonanych </w:t>
      </w:r>
      <w:r w:rsidR="00FF25CB" w:rsidRPr="003E693A">
        <w:rPr>
          <w:rFonts w:eastAsia="Times New Roman" w:cstheme="minorHAnsi"/>
          <w:sz w:val="24"/>
          <w:szCs w:val="24"/>
          <w:lang w:eastAsia="pl-PL"/>
        </w:rPr>
        <w:t>usług stanowi załącznik nr 5 do SWZ</w:t>
      </w:r>
      <w:r w:rsidR="00AE5455" w:rsidRPr="003E693A">
        <w:rPr>
          <w:rFonts w:eastAsia="Times New Roman" w:cstheme="minorHAnsi"/>
          <w:sz w:val="24"/>
          <w:szCs w:val="24"/>
          <w:lang w:eastAsia="pl-PL"/>
        </w:rPr>
        <w:t xml:space="preserve">. Dowodami potwierdzającymi czy usługi wymienione w wykazie wykonanych usług zostały wykonane należycie są referencje bądź inne dokumenty potwierdzające należyte wykonanie wystawione przez podmiot, na rzecz którego usługi były wykonywane, a w przypadku świadczeń okresowych lub ciągłych są wykonywane. </w:t>
      </w:r>
      <w:r w:rsidR="003E693A">
        <w:rPr>
          <w:rFonts w:eastAsia="Times New Roman" w:cstheme="minorHAnsi"/>
          <w:sz w:val="24"/>
          <w:szCs w:val="24"/>
          <w:lang w:eastAsia="pl-PL"/>
        </w:rPr>
        <w:br/>
      </w:r>
      <w:r w:rsidR="00AE5455" w:rsidRPr="003E693A">
        <w:rPr>
          <w:rFonts w:eastAsia="Times New Roman" w:cstheme="minorHAnsi"/>
          <w:sz w:val="24"/>
          <w:szCs w:val="24"/>
          <w:lang w:eastAsia="pl-PL"/>
        </w:rPr>
        <w:t>W przypadku, gdy zamawiający jest podmiotem, na rzecz którego usługi wskazane</w:t>
      </w:r>
      <w:r w:rsidR="003E693A" w:rsidRPr="003E693A">
        <w:rPr>
          <w:rFonts w:eastAsia="Times New Roman" w:cstheme="minorHAnsi"/>
          <w:sz w:val="24"/>
          <w:szCs w:val="24"/>
          <w:lang w:eastAsia="pl-PL"/>
        </w:rPr>
        <w:t xml:space="preserve"> </w:t>
      </w:r>
      <w:r w:rsidR="003E693A" w:rsidRPr="003E693A">
        <w:rPr>
          <w:rFonts w:eastAsia="Times New Roman" w:cstheme="minorHAnsi"/>
          <w:sz w:val="24"/>
          <w:szCs w:val="24"/>
          <w:lang w:eastAsia="pl-PL"/>
        </w:rPr>
        <w:br/>
      </w:r>
      <w:r w:rsidR="00AE5455" w:rsidRPr="003E693A">
        <w:rPr>
          <w:rFonts w:eastAsia="Times New Roman" w:cstheme="minorHAnsi"/>
          <w:sz w:val="24"/>
          <w:szCs w:val="24"/>
          <w:lang w:eastAsia="pl-PL"/>
        </w:rPr>
        <w:t xml:space="preserve">w wykazie zostały wcześniej wykonane, wykonawca nie ma obowiązku przedkładania dowodów, o których mowa powyżej. W przypadku świadczeń okresowych lub ciągłych nadal wykonywanych referencje bądź inne dokumenty potwierdzające ich należyte </w:t>
      </w:r>
      <w:r w:rsidR="00AE5455" w:rsidRPr="003E693A">
        <w:rPr>
          <w:rFonts w:eastAsia="Times New Roman" w:cstheme="minorHAnsi"/>
          <w:sz w:val="24"/>
          <w:szCs w:val="24"/>
          <w:lang w:eastAsia="pl-PL"/>
        </w:rPr>
        <w:lastRenderedPageBreak/>
        <w:t xml:space="preserve">wykonywanie powinny być wydane nie wcześniej niż 3 miesiące przed upływem terminu składania ofert. Uwzględnione zostaną jedynie takie usługi (umowy) wykazane w wykazie wykonanych usług, które spełniają łącznie wszystkie następujące przesłanki: </w:t>
      </w:r>
    </w:p>
    <w:p w14:paraId="19B7BBD7" w14:textId="38237406" w:rsidR="00AE5455" w:rsidRPr="003E693A" w:rsidRDefault="00AE5455" w:rsidP="00A63484">
      <w:pPr>
        <w:pStyle w:val="Akapitzlist"/>
        <w:numPr>
          <w:ilvl w:val="0"/>
          <w:numId w:val="35"/>
        </w:numPr>
        <w:spacing w:after="0" w:line="360" w:lineRule="auto"/>
        <w:jc w:val="both"/>
        <w:rPr>
          <w:rFonts w:eastAsia="Times New Roman" w:cstheme="minorHAnsi"/>
          <w:sz w:val="24"/>
          <w:szCs w:val="24"/>
          <w:lang w:eastAsia="pl-PL"/>
        </w:rPr>
      </w:pPr>
      <w:r w:rsidRPr="003E693A">
        <w:rPr>
          <w:rFonts w:eastAsia="Times New Roman" w:cstheme="minorHAnsi"/>
          <w:sz w:val="24"/>
          <w:szCs w:val="24"/>
          <w:lang w:eastAsia="pl-PL"/>
        </w:rPr>
        <w:t>została wykonana przez wykonawcę (zamawiający nie dopuszcza w tym kryterium, w celu wykazywania doświadczenia, polegania na zasobach innych podmiotów)</w:t>
      </w:r>
      <w:r w:rsidR="003E693A" w:rsidRPr="003E693A">
        <w:rPr>
          <w:rFonts w:eastAsia="Times New Roman" w:cstheme="minorHAnsi"/>
          <w:sz w:val="24"/>
          <w:szCs w:val="24"/>
          <w:lang w:eastAsia="pl-PL"/>
        </w:rPr>
        <w:t>.</w:t>
      </w:r>
      <w:r w:rsidRPr="003E693A">
        <w:rPr>
          <w:rFonts w:eastAsia="Times New Roman" w:cstheme="minorHAnsi"/>
          <w:sz w:val="24"/>
          <w:szCs w:val="24"/>
          <w:lang w:eastAsia="pl-PL"/>
        </w:rPr>
        <w:t xml:space="preserve"> </w:t>
      </w:r>
      <w:r w:rsidR="003E693A" w:rsidRPr="003E693A">
        <w:rPr>
          <w:rFonts w:eastAsia="Times New Roman" w:cstheme="minorHAnsi"/>
          <w:sz w:val="24"/>
          <w:szCs w:val="24"/>
          <w:lang w:eastAsia="pl-PL"/>
        </w:rPr>
        <w:br/>
        <w:t>W</w:t>
      </w:r>
      <w:r w:rsidRPr="003E693A">
        <w:rPr>
          <w:rFonts w:eastAsia="Times New Roman" w:cstheme="minorHAnsi"/>
          <w:sz w:val="24"/>
          <w:szCs w:val="24"/>
          <w:lang w:eastAsia="pl-PL"/>
        </w:rPr>
        <w:t xml:space="preserve"> przypadku złożenia oferty przez konsorcjum dopuszczalne jest wykazywanie usług realizowanych przez któregokolwiek/każdego z </w:t>
      </w:r>
      <w:r w:rsidR="003E693A" w:rsidRPr="003E693A">
        <w:rPr>
          <w:rFonts w:eastAsia="Times New Roman" w:cstheme="minorHAnsi"/>
          <w:sz w:val="24"/>
          <w:szCs w:val="24"/>
          <w:lang w:eastAsia="pl-PL"/>
        </w:rPr>
        <w:t>wykonawców</w:t>
      </w:r>
      <w:r w:rsidRPr="003E693A">
        <w:rPr>
          <w:rFonts w:eastAsia="Times New Roman" w:cstheme="minorHAnsi"/>
          <w:sz w:val="24"/>
          <w:szCs w:val="24"/>
          <w:lang w:eastAsia="pl-PL"/>
        </w:rPr>
        <w:t xml:space="preserve">, </w:t>
      </w:r>
    </w:p>
    <w:p w14:paraId="38ADD6FC" w14:textId="299E8A59" w:rsidR="00AE5455" w:rsidRPr="003E693A" w:rsidRDefault="00AE5455" w:rsidP="00A63484">
      <w:pPr>
        <w:pStyle w:val="Akapitzlist"/>
        <w:numPr>
          <w:ilvl w:val="0"/>
          <w:numId w:val="35"/>
        </w:numPr>
        <w:spacing w:after="0" w:line="360" w:lineRule="auto"/>
        <w:jc w:val="both"/>
        <w:rPr>
          <w:rFonts w:eastAsia="Times New Roman" w:cstheme="minorHAnsi"/>
          <w:sz w:val="24"/>
          <w:szCs w:val="24"/>
          <w:lang w:eastAsia="pl-PL"/>
        </w:rPr>
      </w:pPr>
      <w:r w:rsidRPr="003E693A">
        <w:rPr>
          <w:rFonts w:eastAsia="Times New Roman" w:cstheme="minorHAnsi"/>
          <w:sz w:val="24"/>
          <w:szCs w:val="24"/>
          <w:lang w:eastAsia="pl-PL"/>
        </w:rPr>
        <w:t xml:space="preserve">została wykonana (rozumie się przez to datę zakończenia) w okresie ostatnich 3 lat przed </w:t>
      </w:r>
      <w:r w:rsidR="0089288F">
        <w:rPr>
          <w:rFonts w:eastAsia="Times New Roman" w:cstheme="minorHAnsi"/>
          <w:sz w:val="24"/>
          <w:szCs w:val="24"/>
          <w:lang w:eastAsia="pl-PL"/>
        </w:rPr>
        <w:t>dniem wszczęcia postepowania</w:t>
      </w:r>
      <w:r w:rsidRPr="003E693A">
        <w:rPr>
          <w:rFonts w:eastAsia="Times New Roman" w:cstheme="minorHAnsi"/>
          <w:sz w:val="24"/>
          <w:szCs w:val="24"/>
          <w:lang w:eastAsia="pl-PL"/>
        </w:rPr>
        <w:t xml:space="preserve"> albo jest obecnie wykonywana </w:t>
      </w:r>
      <w:r w:rsidR="003E693A" w:rsidRPr="003E693A">
        <w:rPr>
          <w:rFonts w:eastAsia="Times New Roman" w:cstheme="minorHAnsi"/>
          <w:sz w:val="24"/>
          <w:szCs w:val="24"/>
          <w:lang w:eastAsia="pl-PL"/>
        </w:rPr>
        <w:br/>
      </w:r>
      <w:r w:rsidRPr="003E693A">
        <w:rPr>
          <w:rFonts w:eastAsia="Times New Roman" w:cstheme="minorHAnsi"/>
          <w:sz w:val="24"/>
          <w:szCs w:val="24"/>
          <w:lang w:eastAsia="pl-PL"/>
        </w:rPr>
        <w:t xml:space="preserve">z zastrzeżeniem, że w przypadku usługi wykonywanej, wykonana część musi spełniać wszystkie wymogi (wymagany czas trwania, wartość itd.), </w:t>
      </w:r>
    </w:p>
    <w:p w14:paraId="001D5E03" w14:textId="77777777" w:rsidR="00AE5455" w:rsidRPr="003E693A" w:rsidRDefault="00AE5455" w:rsidP="00A63484">
      <w:pPr>
        <w:pStyle w:val="Akapitzlist"/>
        <w:numPr>
          <w:ilvl w:val="0"/>
          <w:numId w:val="35"/>
        </w:numPr>
        <w:spacing w:after="0" w:line="360" w:lineRule="auto"/>
        <w:jc w:val="both"/>
        <w:rPr>
          <w:rFonts w:eastAsia="Times New Roman" w:cstheme="minorHAnsi"/>
          <w:sz w:val="24"/>
          <w:szCs w:val="24"/>
          <w:lang w:eastAsia="pl-PL"/>
        </w:rPr>
      </w:pPr>
      <w:r w:rsidRPr="003E693A">
        <w:rPr>
          <w:rFonts w:eastAsia="Times New Roman" w:cstheme="minorHAnsi"/>
          <w:sz w:val="24"/>
          <w:szCs w:val="24"/>
          <w:lang w:eastAsia="pl-PL"/>
        </w:rPr>
        <w:t xml:space="preserve">czas trwania usług ochrony nie był krótszy niż 12 miesięcy, </w:t>
      </w:r>
    </w:p>
    <w:p w14:paraId="01AC521D" w14:textId="47177934" w:rsidR="00AE5455" w:rsidRPr="003E693A" w:rsidRDefault="00AE5455" w:rsidP="00A63484">
      <w:pPr>
        <w:pStyle w:val="Akapitzlist"/>
        <w:numPr>
          <w:ilvl w:val="0"/>
          <w:numId w:val="35"/>
        </w:numPr>
        <w:spacing w:after="0" w:line="360" w:lineRule="auto"/>
        <w:jc w:val="both"/>
        <w:rPr>
          <w:rFonts w:eastAsia="Times New Roman" w:cstheme="minorHAnsi"/>
          <w:sz w:val="24"/>
          <w:szCs w:val="24"/>
          <w:lang w:eastAsia="pl-PL"/>
        </w:rPr>
      </w:pPr>
      <w:r w:rsidRPr="003E693A">
        <w:rPr>
          <w:rFonts w:eastAsia="Times New Roman" w:cstheme="minorHAnsi"/>
          <w:sz w:val="24"/>
          <w:szCs w:val="24"/>
          <w:lang w:eastAsia="pl-PL"/>
        </w:rPr>
        <w:t>wartość umowy (usługi ochrony fizycznej) nie była mniejsza niż 150.000,00 zł brutto (słownie</w:t>
      </w:r>
      <w:r w:rsidR="003E693A" w:rsidRPr="003E693A">
        <w:rPr>
          <w:rFonts w:eastAsia="Times New Roman" w:cstheme="minorHAnsi"/>
          <w:sz w:val="24"/>
          <w:szCs w:val="24"/>
          <w:lang w:eastAsia="pl-PL"/>
        </w:rPr>
        <w:t>:</w:t>
      </w:r>
      <w:r w:rsidRPr="003E693A">
        <w:rPr>
          <w:rFonts w:eastAsia="Times New Roman" w:cstheme="minorHAnsi"/>
          <w:sz w:val="24"/>
          <w:szCs w:val="24"/>
          <w:lang w:eastAsia="pl-PL"/>
        </w:rPr>
        <w:t xml:space="preserve"> sto pięćdziesiąt tysięcy złotych zero groszy),</w:t>
      </w:r>
    </w:p>
    <w:p w14:paraId="4AD6DEC7" w14:textId="77777777" w:rsidR="00AE5455" w:rsidRPr="003E693A" w:rsidRDefault="00AE5455" w:rsidP="00A63484">
      <w:pPr>
        <w:pStyle w:val="Akapitzlist"/>
        <w:numPr>
          <w:ilvl w:val="0"/>
          <w:numId w:val="35"/>
        </w:numPr>
        <w:spacing w:after="0" w:line="360" w:lineRule="auto"/>
        <w:jc w:val="both"/>
        <w:rPr>
          <w:rFonts w:eastAsia="Times New Roman" w:cstheme="minorHAnsi"/>
          <w:sz w:val="24"/>
          <w:szCs w:val="24"/>
          <w:lang w:eastAsia="pl-PL"/>
        </w:rPr>
      </w:pPr>
      <w:r w:rsidRPr="003E693A">
        <w:rPr>
          <w:rFonts w:eastAsia="Times New Roman" w:cstheme="minorHAnsi"/>
          <w:sz w:val="24"/>
          <w:szCs w:val="24"/>
          <w:lang w:eastAsia="pl-PL"/>
        </w:rPr>
        <w:t>przedmiotem umowy była ochrona fizyczna budynku/budynków muzeum,</w:t>
      </w:r>
    </w:p>
    <w:p w14:paraId="47FB7045" w14:textId="6A919169" w:rsidR="00AE5455" w:rsidRPr="003E693A" w:rsidRDefault="00AE5455" w:rsidP="00A63484">
      <w:pPr>
        <w:pStyle w:val="Akapitzlist"/>
        <w:numPr>
          <w:ilvl w:val="0"/>
          <w:numId w:val="35"/>
        </w:numPr>
        <w:spacing w:after="0" w:line="360" w:lineRule="auto"/>
        <w:jc w:val="both"/>
        <w:rPr>
          <w:rFonts w:eastAsia="Times New Roman" w:cstheme="minorHAnsi"/>
          <w:sz w:val="24"/>
          <w:szCs w:val="24"/>
          <w:lang w:eastAsia="pl-PL"/>
        </w:rPr>
      </w:pPr>
      <w:r w:rsidRPr="003E693A">
        <w:rPr>
          <w:rFonts w:eastAsia="Times New Roman" w:cstheme="minorHAnsi"/>
          <w:sz w:val="24"/>
          <w:szCs w:val="24"/>
          <w:lang w:eastAsia="pl-PL"/>
        </w:rPr>
        <w:t>przedstawiono dowody potwierdzające należyte wykonanie usługi (umowy) – nie dotyczy przypadku, gdy zamawiającym było Muzeum</w:t>
      </w:r>
      <w:r w:rsidRPr="003E693A">
        <w:rPr>
          <w:rFonts w:cstheme="minorHAnsi"/>
          <w:sz w:val="24"/>
          <w:szCs w:val="24"/>
        </w:rPr>
        <w:t xml:space="preserve"> </w:t>
      </w:r>
      <w:r w:rsidR="003E693A" w:rsidRPr="003E693A">
        <w:rPr>
          <w:rFonts w:eastAsia="Times New Roman" w:cstheme="minorHAnsi"/>
          <w:sz w:val="24"/>
          <w:szCs w:val="24"/>
          <w:lang w:eastAsia="pl-PL"/>
        </w:rPr>
        <w:t xml:space="preserve">im. o. Emila Drobnego </w:t>
      </w:r>
      <w:r w:rsidR="003E693A" w:rsidRPr="003E693A">
        <w:rPr>
          <w:rFonts w:eastAsia="Times New Roman" w:cstheme="minorHAnsi"/>
          <w:sz w:val="24"/>
          <w:szCs w:val="24"/>
          <w:lang w:eastAsia="pl-PL"/>
        </w:rPr>
        <w:br/>
      </w:r>
      <w:r w:rsidRPr="003E693A">
        <w:rPr>
          <w:rFonts w:eastAsia="Times New Roman" w:cstheme="minorHAnsi"/>
          <w:sz w:val="24"/>
          <w:szCs w:val="24"/>
          <w:lang w:eastAsia="pl-PL"/>
        </w:rPr>
        <w:t xml:space="preserve">w Rybniku. </w:t>
      </w:r>
    </w:p>
    <w:p w14:paraId="14DF8D1F" w14:textId="09A265D7" w:rsidR="0026429A" w:rsidRPr="003E693A" w:rsidRDefault="00AE5455" w:rsidP="00AE5455">
      <w:pPr>
        <w:spacing w:after="0" w:line="360" w:lineRule="auto"/>
        <w:ind w:left="708"/>
        <w:jc w:val="both"/>
        <w:rPr>
          <w:rFonts w:eastAsia="Times New Roman" w:cstheme="minorHAnsi"/>
          <w:sz w:val="24"/>
          <w:szCs w:val="24"/>
          <w:lang w:eastAsia="pl-PL"/>
        </w:rPr>
      </w:pPr>
      <w:r w:rsidRPr="003E693A">
        <w:rPr>
          <w:rFonts w:eastAsia="Times New Roman" w:cstheme="minorHAnsi"/>
          <w:sz w:val="24"/>
          <w:szCs w:val="24"/>
          <w:lang w:eastAsia="pl-PL"/>
        </w:rPr>
        <w:t xml:space="preserve">W przypadku aneksowania umowy, aneksy są traktowane jako część umowy. W takim przypadku sumuje się wartości umowy i aneksów oraz czas trwania umowy i aneksów. Aneksy nie są punktowane jako odrębne usługi (umowy). Jeżeli w wykazie wykonanych usług wykazana zostanie umowa obecnie wykonywana, może być ona oceniana wyłącznie w przypadku, kiedy dowód potwierdzający należyte wykonywanie umowy został wystawiony nie wcześniej niż po upływie 6 miesięcy obowiązywania umowy i nie wcześniej niż na 3 miesiące przed upływem terminu składania ofert. W umowach, których przedmiotem jest nie tylko ochrona fizyczna (np. ochrona fizyczna i sprzątanie), wymagane jest, aby wartość usługi ochrony fizycznej była nie mniejsza niż </w:t>
      </w:r>
      <w:r w:rsidR="003E693A" w:rsidRPr="003E693A">
        <w:rPr>
          <w:rFonts w:eastAsia="Times New Roman" w:cstheme="minorHAnsi"/>
          <w:sz w:val="24"/>
          <w:szCs w:val="24"/>
          <w:lang w:eastAsia="pl-PL"/>
        </w:rPr>
        <w:br/>
      </w:r>
      <w:r w:rsidRPr="003E693A">
        <w:rPr>
          <w:rFonts w:eastAsia="Times New Roman" w:cstheme="minorHAnsi"/>
          <w:sz w:val="24"/>
          <w:szCs w:val="24"/>
          <w:lang w:eastAsia="pl-PL"/>
        </w:rPr>
        <w:t xml:space="preserve">150.000,00 zł brutto (słownie: sto pięćdziesiąt tysięcy złotych zero groszy). </w:t>
      </w:r>
      <w:r w:rsidR="003E693A" w:rsidRPr="003E693A">
        <w:rPr>
          <w:rFonts w:eastAsia="Times New Roman" w:cstheme="minorHAnsi"/>
          <w:sz w:val="24"/>
          <w:szCs w:val="24"/>
          <w:lang w:eastAsia="pl-PL"/>
        </w:rPr>
        <w:br/>
      </w:r>
      <w:r w:rsidRPr="003E693A">
        <w:rPr>
          <w:rFonts w:eastAsia="Times New Roman" w:cstheme="minorHAnsi"/>
          <w:sz w:val="24"/>
          <w:szCs w:val="24"/>
          <w:lang w:eastAsia="pl-PL"/>
        </w:rPr>
        <w:t>Z przedstawionego wykazu wykonanych usług wraz z załączonymi dokumentami potwierdzającymi należyte wykonanie umowy musi wynikać jednoznacznie spełnienie wyżej wymienionych przesłanek,</w:t>
      </w:r>
    </w:p>
    <w:p w14:paraId="0DB9F324" w14:textId="45411C22" w:rsidR="00C123BA" w:rsidRPr="001A159E" w:rsidRDefault="00444502" w:rsidP="00A63484">
      <w:pPr>
        <w:pStyle w:val="Akapitzlist"/>
        <w:numPr>
          <w:ilvl w:val="0"/>
          <w:numId w:val="33"/>
        </w:numPr>
        <w:spacing w:after="0" w:line="360" w:lineRule="auto"/>
        <w:jc w:val="both"/>
        <w:rPr>
          <w:rFonts w:eastAsia="Calibri" w:cstheme="minorHAnsi"/>
          <w:sz w:val="24"/>
          <w:szCs w:val="24"/>
          <w:lang w:eastAsia="pl-PL" w:bidi="pl-PL"/>
        </w:rPr>
      </w:pPr>
      <w:r w:rsidRPr="001A159E">
        <w:rPr>
          <w:rFonts w:eastAsia="Calibri" w:cstheme="minorHAnsi"/>
          <w:sz w:val="24"/>
          <w:szCs w:val="24"/>
          <w:lang w:eastAsia="pl-PL" w:bidi="pl-PL"/>
        </w:rPr>
        <w:lastRenderedPageBreak/>
        <w:t xml:space="preserve">wykaz osób skierowanych do realizacji zamówienia, potwierdzający spełnianie warunków udziału w postępowaniu, o których mowa w </w:t>
      </w:r>
      <w:r w:rsidR="00C123BA" w:rsidRPr="001A159E">
        <w:rPr>
          <w:rFonts w:eastAsia="Calibri" w:cstheme="minorHAnsi"/>
          <w:sz w:val="24"/>
          <w:szCs w:val="24"/>
          <w:lang w:eastAsia="pl-PL" w:bidi="pl-PL"/>
        </w:rPr>
        <w:t>ppkt</w:t>
      </w:r>
      <w:r w:rsidR="00243B74" w:rsidRPr="001A159E">
        <w:rPr>
          <w:rFonts w:eastAsia="Calibri" w:cstheme="minorHAnsi"/>
          <w:sz w:val="24"/>
          <w:szCs w:val="24"/>
          <w:lang w:eastAsia="pl-PL" w:bidi="pl-PL"/>
        </w:rPr>
        <w:t>.</w:t>
      </w:r>
      <w:r w:rsidR="00C123BA" w:rsidRPr="001A159E">
        <w:rPr>
          <w:rFonts w:eastAsia="Calibri" w:cstheme="minorHAnsi"/>
          <w:sz w:val="24"/>
          <w:szCs w:val="24"/>
          <w:lang w:eastAsia="pl-PL" w:bidi="pl-PL"/>
        </w:rPr>
        <w:t xml:space="preserve"> 2 lit. d myślnik drugi części pt. „</w:t>
      </w:r>
      <w:r w:rsidR="00C123BA" w:rsidRPr="001A159E">
        <w:rPr>
          <w:rFonts w:eastAsia="Times New Roman" w:cstheme="minorHAnsi"/>
          <w:sz w:val="24"/>
          <w:szCs w:val="24"/>
          <w:lang w:eastAsia="pl-PL"/>
        </w:rPr>
        <w:t>Informacja o warunkach udziału w postępowaniu o udzielenie zamówienia” SWZ</w:t>
      </w:r>
      <w:r w:rsidR="00FF25CB">
        <w:rPr>
          <w:rFonts w:eastAsia="Times New Roman" w:cstheme="minorHAnsi"/>
          <w:sz w:val="24"/>
          <w:szCs w:val="24"/>
          <w:lang w:eastAsia="pl-PL"/>
        </w:rPr>
        <w:t xml:space="preserve">. </w:t>
      </w:r>
      <w:r w:rsidR="00FF25CB">
        <w:rPr>
          <w:rStyle w:val="Teksttreci20"/>
          <w:rFonts w:asciiTheme="minorHAnsi" w:hAnsiTheme="minorHAnsi" w:cstheme="minorHAnsi"/>
          <w:color w:val="auto"/>
          <w:sz w:val="24"/>
          <w:szCs w:val="24"/>
        </w:rPr>
        <w:t xml:space="preserve">Wzór wykazu </w:t>
      </w:r>
      <w:r w:rsidR="00FF25CB" w:rsidRPr="009D17ED">
        <w:rPr>
          <w:rFonts w:eastAsia="Times New Roman" w:cstheme="minorHAnsi"/>
          <w:sz w:val="24"/>
          <w:szCs w:val="24"/>
          <w:lang w:eastAsia="pl-PL"/>
        </w:rPr>
        <w:t>osób skierowanych do realizacji zamówienia</w:t>
      </w:r>
      <w:r w:rsidR="00FF25CB">
        <w:rPr>
          <w:rFonts w:eastAsia="Times New Roman" w:cstheme="minorHAnsi"/>
          <w:sz w:val="24"/>
          <w:szCs w:val="24"/>
          <w:lang w:eastAsia="pl-PL"/>
        </w:rPr>
        <w:t xml:space="preserve"> stanowi załącznik nr 6 do SWZ,</w:t>
      </w:r>
    </w:p>
    <w:p w14:paraId="74D15EB7" w14:textId="31D71ED3" w:rsidR="00C123BA" w:rsidRPr="001A159E" w:rsidRDefault="009367CA" w:rsidP="00A63484">
      <w:pPr>
        <w:pStyle w:val="Akapitzlist"/>
        <w:numPr>
          <w:ilvl w:val="0"/>
          <w:numId w:val="33"/>
        </w:numPr>
        <w:spacing w:after="0" w:line="360" w:lineRule="auto"/>
        <w:jc w:val="both"/>
        <w:rPr>
          <w:rFonts w:eastAsia="Calibri" w:cstheme="minorHAnsi"/>
          <w:sz w:val="24"/>
          <w:szCs w:val="24"/>
          <w:lang w:eastAsia="pl-PL" w:bidi="pl-PL"/>
        </w:rPr>
      </w:pPr>
      <w:r w:rsidRPr="001A159E">
        <w:rPr>
          <w:rFonts w:eastAsia="Times New Roman" w:cstheme="minorHAnsi"/>
          <w:sz w:val="24"/>
          <w:szCs w:val="24"/>
          <w:lang w:eastAsia="pl-PL"/>
        </w:rPr>
        <w:t xml:space="preserve">dokument potwierdzający dysponowanie co najmniej jedną, własną, całodobową stacją monitorowania alarmów, </w:t>
      </w:r>
      <w:r w:rsidRPr="001A159E">
        <w:rPr>
          <w:rFonts w:eastAsia="Calibri" w:cstheme="minorHAnsi"/>
          <w:sz w:val="24"/>
          <w:szCs w:val="24"/>
          <w:lang w:eastAsia="pl-PL" w:bidi="pl-PL"/>
        </w:rPr>
        <w:t xml:space="preserve">potwierdzający spełnianie warunków udziału </w:t>
      </w:r>
      <w:r w:rsidRPr="001A159E">
        <w:rPr>
          <w:rFonts w:eastAsia="Calibri" w:cstheme="minorHAnsi"/>
          <w:sz w:val="24"/>
          <w:szCs w:val="24"/>
          <w:lang w:eastAsia="pl-PL" w:bidi="pl-PL"/>
        </w:rPr>
        <w:br/>
        <w:t>w postępowaniu, o których mowa w ppkt</w:t>
      </w:r>
      <w:r w:rsidR="00243B74" w:rsidRPr="001A159E">
        <w:rPr>
          <w:rFonts w:eastAsia="Calibri" w:cstheme="minorHAnsi"/>
          <w:sz w:val="24"/>
          <w:szCs w:val="24"/>
          <w:lang w:eastAsia="pl-PL" w:bidi="pl-PL"/>
        </w:rPr>
        <w:t>.</w:t>
      </w:r>
      <w:r w:rsidRPr="001A159E">
        <w:rPr>
          <w:rFonts w:eastAsia="Calibri" w:cstheme="minorHAnsi"/>
          <w:sz w:val="24"/>
          <w:szCs w:val="24"/>
          <w:lang w:eastAsia="pl-PL" w:bidi="pl-PL"/>
        </w:rPr>
        <w:t xml:space="preserve"> 2 lit. d myślnik trzeci części pt. „</w:t>
      </w:r>
      <w:r w:rsidRPr="001A159E">
        <w:rPr>
          <w:rFonts w:eastAsia="Times New Roman" w:cstheme="minorHAnsi"/>
          <w:sz w:val="24"/>
          <w:szCs w:val="24"/>
          <w:lang w:eastAsia="pl-PL"/>
        </w:rPr>
        <w:t xml:space="preserve">Informacja </w:t>
      </w:r>
      <w:r w:rsidRPr="001A159E">
        <w:rPr>
          <w:rFonts w:eastAsia="Times New Roman" w:cstheme="minorHAnsi"/>
          <w:sz w:val="24"/>
          <w:szCs w:val="24"/>
          <w:lang w:eastAsia="pl-PL"/>
        </w:rPr>
        <w:br/>
        <w:t>o warunkach udziału w postępowaniu o udzielenie zamówienia” SWZ.</w:t>
      </w:r>
    </w:p>
    <w:p w14:paraId="52D8E028" w14:textId="77777777" w:rsidR="00250A2E" w:rsidRPr="001A159E" w:rsidRDefault="00250A2E" w:rsidP="001A159E">
      <w:pPr>
        <w:spacing w:after="0" w:line="360" w:lineRule="auto"/>
        <w:jc w:val="both"/>
        <w:rPr>
          <w:rFonts w:eastAsia="Times New Roman" w:cstheme="minorHAnsi"/>
          <w:b/>
          <w:bCs/>
          <w:sz w:val="24"/>
          <w:szCs w:val="24"/>
          <w:lang w:eastAsia="pl-PL"/>
        </w:rPr>
      </w:pPr>
    </w:p>
    <w:p w14:paraId="6895502F" w14:textId="4279B9C7" w:rsidR="00293BEE" w:rsidRPr="001A159E" w:rsidRDefault="00C21FFF" w:rsidP="001A159E">
      <w:pPr>
        <w:spacing w:after="0" w:line="360" w:lineRule="auto"/>
        <w:ind w:hanging="11"/>
        <w:jc w:val="both"/>
        <w:rPr>
          <w:rFonts w:eastAsia="Times New Roman" w:cstheme="minorHAnsi"/>
          <w:b/>
          <w:bCs/>
          <w:sz w:val="24"/>
          <w:szCs w:val="24"/>
          <w:lang w:eastAsia="pl-PL"/>
        </w:rPr>
      </w:pPr>
      <w:r w:rsidRPr="001A159E">
        <w:rPr>
          <w:rFonts w:eastAsia="Times New Roman" w:cstheme="minorHAnsi"/>
          <w:b/>
          <w:bCs/>
          <w:sz w:val="24"/>
          <w:szCs w:val="24"/>
          <w:lang w:eastAsia="pl-PL"/>
        </w:rPr>
        <w:t xml:space="preserve">Informacje o środkach komunikacji elektronicznej, przy użyciu których zamawiający będzie komunikował się z wykonawcami, oraz informacje o wymaganiach technicznych </w:t>
      </w:r>
      <w:r w:rsidR="002805E3" w:rsidRPr="001A159E">
        <w:rPr>
          <w:rFonts w:eastAsia="Times New Roman" w:cstheme="minorHAnsi"/>
          <w:b/>
          <w:bCs/>
          <w:sz w:val="24"/>
          <w:szCs w:val="24"/>
          <w:lang w:eastAsia="pl-PL"/>
        </w:rPr>
        <w:br/>
      </w:r>
      <w:r w:rsidRPr="001A159E">
        <w:rPr>
          <w:rFonts w:eastAsia="Times New Roman" w:cstheme="minorHAnsi"/>
          <w:b/>
          <w:bCs/>
          <w:sz w:val="24"/>
          <w:szCs w:val="24"/>
          <w:lang w:eastAsia="pl-PL"/>
        </w:rPr>
        <w:t>i organizacyjnych sporządzania, wysyłania i odbierania korespondencji elektronicznej</w:t>
      </w:r>
    </w:p>
    <w:p w14:paraId="64C7EC3D" w14:textId="5D64CE45" w:rsidR="002805E3" w:rsidRPr="001A159E" w:rsidRDefault="002805E3" w:rsidP="001A159E">
      <w:pPr>
        <w:widowControl w:val="0"/>
        <w:numPr>
          <w:ilvl w:val="0"/>
          <w:numId w:val="2"/>
        </w:numPr>
        <w:tabs>
          <w:tab w:val="left" w:pos="3094"/>
          <w:tab w:val="left" w:pos="3624"/>
          <w:tab w:val="left" w:pos="4525"/>
          <w:tab w:val="left" w:pos="6926"/>
          <w:tab w:val="left" w:pos="7877"/>
        </w:tabs>
        <w:spacing w:after="0" w:line="360" w:lineRule="auto"/>
        <w:jc w:val="both"/>
        <w:rPr>
          <w:rFonts w:cstheme="minorHAnsi"/>
          <w:sz w:val="24"/>
          <w:szCs w:val="24"/>
        </w:rPr>
      </w:pPr>
      <w:r w:rsidRPr="001A159E">
        <w:rPr>
          <w:rStyle w:val="Teksttreci20"/>
          <w:rFonts w:asciiTheme="minorHAnsi" w:hAnsiTheme="minorHAnsi" w:cstheme="minorHAnsi"/>
          <w:color w:val="auto"/>
          <w:sz w:val="24"/>
          <w:szCs w:val="24"/>
        </w:rPr>
        <w:t xml:space="preserve">W postępowaniu o udzielenie zamówienia komunikacja między zamawiającym a wykonawcami odbywa się drogą elektroniczną przy użyciu </w:t>
      </w:r>
      <w:r w:rsidR="0053734A" w:rsidRPr="001A159E">
        <w:rPr>
          <w:rStyle w:val="Teksttreci20"/>
          <w:rFonts w:asciiTheme="minorHAnsi" w:hAnsiTheme="minorHAnsi" w:cstheme="minorHAnsi"/>
          <w:color w:val="auto"/>
          <w:sz w:val="24"/>
          <w:szCs w:val="24"/>
        </w:rPr>
        <w:t>miniPortalu</w:t>
      </w:r>
      <w:r w:rsidRPr="001A159E">
        <w:rPr>
          <w:rStyle w:val="Teksttreci20"/>
          <w:rFonts w:asciiTheme="minorHAnsi" w:hAnsiTheme="minorHAnsi" w:cstheme="minorHAnsi"/>
          <w:color w:val="auto"/>
          <w:sz w:val="24"/>
          <w:szCs w:val="24"/>
        </w:rPr>
        <w:t>, któr</w:t>
      </w:r>
      <w:r w:rsidR="0053734A" w:rsidRPr="001A159E">
        <w:rPr>
          <w:rStyle w:val="Teksttreci20"/>
          <w:rFonts w:asciiTheme="minorHAnsi" w:hAnsiTheme="minorHAnsi" w:cstheme="minorHAnsi"/>
          <w:color w:val="auto"/>
          <w:sz w:val="24"/>
          <w:szCs w:val="24"/>
        </w:rPr>
        <w:t>y</w:t>
      </w:r>
      <w:r w:rsidRPr="001A159E">
        <w:rPr>
          <w:rStyle w:val="Teksttreci20"/>
          <w:rFonts w:asciiTheme="minorHAnsi" w:hAnsiTheme="minorHAnsi" w:cstheme="minorHAnsi"/>
          <w:color w:val="auto"/>
          <w:sz w:val="24"/>
          <w:szCs w:val="24"/>
        </w:rPr>
        <w:t xml:space="preserve"> dostępn</w:t>
      </w:r>
      <w:r w:rsidR="0053734A" w:rsidRPr="001A159E">
        <w:rPr>
          <w:rStyle w:val="Teksttreci20"/>
          <w:rFonts w:asciiTheme="minorHAnsi" w:hAnsiTheme="minorHAnsi" w:cstheme="minorHAnsi"/>
          <w:color w:val="auto"/>
          <w:sz w:val="24"/>
          <w:szCs w:val="24"/>
        </w:rPr>
        <w:t>y</w:t>
      </w:r>
      <w:r w:rsidRPr="001A159E">
        <w:rPr>
          <w:rStyle w:val="Teksttreci20"/>
          <w:rFonts w:asciiTheme="minorHAnsi" w:hAnsiTheme="minorHAnsi" w:cstheme="minorHAnsi"/>
          <w:color w:val="auto"/>
          <w:sz w:val="24"/>
          <w:szCs w:val="24"/>
        </w:rPr>
        <w:t xml:space="preserve"> jest pod adresem:</w:t>
      </w:r>
      <w:r w:rsidR="009A72E4" w:rsidRPr="001A159E">
        <w:rPr>
          <w:rFonts w:cstheme="minorHAnsi"/>
          <w:sz w:val="24"/>
          <w:szCs w:val="24"/>
        </w:rPr>
        <w:t xml:space="preserve"> https://miniportal.uzp.gov.pl/</w:t>
      </w:r>
      <w:r w:rsidRPr="001A159E">
        <w:rPr>
          <w:rStyle w:val="Teksttreci20"/>
          <w:rFonts w:asciiTheme="minorHAnsi" w:hAnsiTheme="minorHAnsi" w:cstheme="minorHAnsi"/>
          <w:color w:val="auto"/>
          <w:sz w:val="24"/>
          <w:szCs w:val="24"/>
          <w:lang w:bidi="en-US"/>
        </w:rPr>
        <w:t xml:space="preserve">, </w:t>
      </w:r>
      <w:proofErr w:type="spellStart"/>
      <w:r w:rsidRPr="001A159E">
        <w:rPr>
          <w:rStyle w:val="Teksttreci20"/>
          <w:rFonts w:asciiTheme="minorHAnsi" w:hAnsiTheme="minorHAnsi" w:cstheme="minorHAnsi"/>
          <w:color w:val="auto"/>
          <w:sz w:val="24"/>
          <w:szCs w:val="24"/>
        </w:rPr>
        <w:t>ePUAPu</w:t>
      </w:r>
      <w:proofErr w:type="spellEnd"/>
      <w:r w:rsidRPr="001A159E">
        <w:rPr>
          <w:rStyle w:val="Teksttreci20"/>
          <w:rFonts w:asciiTheme="minorHAnsi" w:hAnsiTheme="minorHAnsi" w:cstheme="minorHAnsi"/>
          <w:color w:val="auto"/>
          <w:sz w:val="24"/>
          <w:szCs w:val="24"/>
        </w:rPr>
        <w:t xml:space="preserve">, dostępnego pod adresem: </w:t>
      </w:r>
      <w:hyperlink r:id="rId7" w:history="1">
        <w:r w:rsidRPr="001A159E">
          <w:rPr>
            <w:rStyle w:val="Hipercze"/>
            <w:rFonts w:cstheme="minorHAnsi"/>
            <w:color w:val="auto"/>
            <w:sz w:val="24"/>
            <w:szCs w:val="24"/>
            <w:u w:val="none"/>
            <w:lang w:bidi="en-US"/>
          </w:rPr>
          <w:t>https://epuap.gov.pl/wps/portal</w:t>
        </w:r>
      </w:hyperlink>
      <w:r w:rsidRPr="001A159E">
        <w:rPr>
          <w:rStyle w:val="Hipercze"/>
          <w:rFonts w:cstheme="minorHAnsi"/>
          <w:color w:val="auto"/>
          <w:sz w:val="24"/>
          <w:szCs w:val="24"/>
          <w:u w:val="none"/>
          <w:lang w:bidi="en-US"/>
        </w:rPr>
        <w:t xml:space="preserve"> </w:t>
      </w:r>
      <w:r w:rsidRPr="001A159E">
        <w:rPr>
          <w:rStyle w:val="Teksttreci20"/>
          <w:rFonts w:asciiTheme="minorHAnsi" w:hAnsiTheme="minorHAnsi" w:cstheme="minorHAnsi"/>
          <w:color w:val="auto"/>
          <w:sz w:val="24"/>
          <w:szCs w:val="24"/>
        </w:rPr>
        <w:t>lub poczty elektronicznej na adres zamawiającego:</w:t>
      </w:r>
      <w:r w:rsidR="006E21E8" w:rsidRPr="001A159E">
        <w:rPr>
          <w:rStyle w:val="Teksttreci20"/>
          <w:rFonts w:asciiTheme="minorHAnsi" w:hAnsiTheme="minorHAnsi" w:cstheme="minorHAnsi"/>
          <w:color w:val="auto"/>
          <w:sz w:val="24"/>
          <w:szCs w:val="24"/>
        </w:rPr>
        <w:t xml:space="preserve"> </w:t>
      </w:r>
      <w:r w:rsidR="006E21E8" w:rsidRPr="001A159E">
        <w:rPr>
          <w:rFonts w:eastAsia="Times New Roman" w:cstheme="minorHAnsi"/>
          <w:sz w:val="24"/>
          <w:szCs w:val="24"/>
          <w:lang w:eastAsia="pl-PL"/>
        </w:rPr>
        <w:t xml:space="preserve">muzeum@muzeum.rybnik.pl </w:t>
      </w:r>
      <w:r w:rsidRPr="001A159E">
        <w:rPr>
          <w:rStyle w:val="Teksttreci20"/>
          <w:rFonts w:asciiTheme="minorHAnsi" w:hAnsiTheme="minorHAnsi" w:cstheme="minorHAnsi"/>
          <w:color w:val="auto"/>
          <w:sz w:val="24"/>
          <w:szCs w:val="24"/>
        </w:rPr>
        <w:t xml:space="preserve">oraz adresy poczty elektronicznej wykonawców podane </w:t>
      </w:r>
      <w:r w:rsidR="0053734A" w:rsidRPr="001A159E">
        <w:rPr>
          <w:rStyle w:val="Teksttreci20"/>
          <w:rFonts w:asciiTheme="minorHAnsi" w:hAnsiTheme="minorHAnsi" w:cstheme="minorHAnsi"/>
          <w:color w:val="auto"/>
          <w:sz w:val="24"/>
          <w:szCs w:val="24"/>
        </w:rPr>
        <w:br/>
      </w:r>
      <w:r w:rsidRPr="001A159E">
        <w:rPr>
          <w:rStyle w:val="Teksttreci20"/>
          <w:rFonts w:asciiTheme="minorHAnsi" w:hAnsiTheme="minorHAnsi" w:cstheme="minorHAnsi"/>
          <w:color w:val="auto"/>
          <w:sz w:val="24"/>
          <w:szCs w:val="24"/>
        </w:rPr>
        <w:t>w formularzach ofertowych. Po otwarciu ofert kontakt przez adres poczty elektronicznej będzie możliwy tylko przez adres (adresy) wskazany w formularzu ofertowym.</w:t>
      </w:r>
    </w:p>
    <w:p w14:paraId="64BEDA5E" w14:textId="34D5A9ED" w:rsidR="002805E3" w:rsidRPr="001A159E" w:rsidRDefault="002805E3" w:rsidP="001A159E">
      <w:pPr>
        <w:widowControl w:val="0"/>
        <w:numPr>
          <w:ilvl w:val="0"/>
          <w:numId w:val="2"/>
        </w:numPr>
        <w:tabs>
          <w:tab w:val="left" w:pos="3094"/>
          <w:tab w:val="left" w:pos="3624"/>
          <w:tab w:val="left" w:pos="4525"/>
          <w:tab w:val="left" w:pos="6926"/>
          <w:tab w:val="left" w:pos="7877"/>
        </w:tabs>
        <w:spacing w:after="0" w:line="360" w:lineRule="auto"/>
        <w:jc w:val="both"/>
        <w:rPr>
          <w:rFonts w:cstheme="minorHAnsi"/>
          <w:sz w:val="24"/>
          <w:szCs w:val="24"/>
        </w:rPr>
      </w:pPr>
      <w:r w:rsidRPr="001A159E">
        <w:rPr>
          <w:rStyle w:val="Teksttreci20"/>
          <w:rFonts w:asciiTheme="minorHAnsi" w:hAnsiTheme="minorHAnsi" w:cstheme="minorHAnsi"/>
          <w:color w:val="auto"/>
          <w:sz w:val="24"/>
          <w:szCs w:val="24"/>
        </w:rPr>
        <w:t>Wykonawca zamierzający wziąć udział w postępowaniu o udzielenie zamówienia publicznego, musi posiadać konto na ePUAP. Wykonawca posiadający konto na ePUAP ma dostęp do następujących formularzy: „Formularz do</w:t>
      </w:r>
      <w:r w:rsidR="008B0D27" w:rsidRPr="001A159E">
        <w:rPr>
          <w:rStyle w:val="Teksttreci20"/>
          <w:rFonts w:asciiTheme="minorHAnsi" w:hAnsiTheme="minorHAnsi" w:cstheme="minorHAnsi"/>
          <w:color w:val="auto"/>
          <w:sz w:val="24"/>
          <w:szCs w:val="24"/>
        </w:rPr>
        <w:t xml:space="preserve"> złożenia</w:t>
      </w:r>
      <w:r w:rsidRPr="001A159E">
        <w:rPr>
          <w:rStyle w:val="Teksttreci20"/>
          <w:rFonts w:asciiTheme="minorHAnsi" w:hAnsiTheme="minorHAnsi" w:cstheme="minorHAnsi"/>
          <w:color w:val="auto"/>
          <w:sz w:val="24"/>
          <w:szCs w:val="24"/>
        </w:rPr>
        <w:t>, zmiany i wycofania oferty lub wniosku” oraz „Formularz do komunikacji”.</w:t>
      </w:r>
    </w:p>
    <w:p w14:paraId="08CC2BCF" w14:textId="3C8A0548" w:rsidR="002805E3" w:rsidRPr="001A159E" w:rsidRDefault="002805E3" w:rsidP="001A159E">
      <w:pPr>
        <w:widowControl w:val="0"/>
        <w:numPr>
          <w:ilvl w:val="0"/>
          <w:numId w:val="2"/>
        </w:numPr>
        <w:tabs>
          <w:tab w:val="left" w:pos="3094"/>
          <w:tab w:val="left" w:pos="3624"/>
          <w:tab w:val="left" w:pos="4525"/>
          <w:tab w:val="left" w:pos="6926"/>
          <w:tab w:val="left" w:pos="7877"/>
        </w:tabs>
        <w:spacing w:after="0" w:line="360" w:lineRule="auto"/>
        <w:jc w:val="both"/>
        <w:rPr>
          <w:rFonts w:cstheme="minorHAnsi"/>
          <w:sz w:val="24"/>
          <w:szCs w:val="24"/>
        </w:rPr>
      </w:pPr>
      <w:r w:rsidRPr="001A159E">
        <w:rPr>
          <w:rStyle w:val="Teksttreci20"/>
          <w:rFonts w:asciiTheme="minorHAnsi" w:hAnsiTheme="minorHAnsi" w:cstheme="minorHAnsi"/>
          <w:color w:val="auto"/>
          <w:sz w:val="24"/>
          <w:szCs w:val="24"/>
        </w:rPr>
        <w:t xml:space="preserve">Wymagania techniczne i organizacyjne wysyłania i odbierania dokumentów elektronicznych, cyfrowych </w:t>
      </w:r>
      <w:proofErr w:type="spellStart"/>
      <w:r w:rsidRPr="001A159E">
        <w:rPr>
          <w:rStyle w:val="Teksttreci20"/>
          <w:rFonts w:asciiTheme="minorHAnsi" w:hAnsiTheme="minorHAnsi" w:cstheme="minorHAnsi"/>
          <w:color w:val="auto"/>
          <w:sz w:val="24"/>
          <w:szCs w:val="24"/>
        </w:rPr>
        <w:t>odwzorowań</w:t>
      </w:r>
      <w:proofErr w:type="spellEnd"/>
      <w:r w:rsidRPr="001A159E">
        <w:rPr>
          <w:rStyle w:val="Teksttreci20"/>
          <w:rFonts w:asciiTheme="minorHAnsi" w:hAnsiTheme="minorHAnsi" w:cstheme="minorHAnsi"/>
          <w:color w:val="auto"/>
          <w:sz w:val="24"/>
          <w:szCs w:val="24"/>
        </w:rPr>
        <w:t xml:space="preserve"> dokumentów i oświadczeń oraz informacji przekazywanych przy ich użyciu zostały opisane w </w:t>
      </w:r>
      <w:r w:rsidR="0053734A" w:rsidRPr="001A159E">
        <w:rPr>
          <w:rStyle w:val="Teksttreci20"/>
          <w:rFonts w:asciiTheme="minorHAnsi" w:hAnsiTheme="minorHAnsi" w:cstheme="minorHAnsi"/>
          <w:color w:val="auto"/>
          <w:sz w:val="24"/>
          <w:szCs w:val="24"/>
        </w:rPr>
        <w:t xml:space="preserve">„Regulaminie korzystania z systemu miniPortal” </w:t>
      </w:r>
      <w:r w:rsidRPr="001A159E">
        <w:rPr>
          <w:rStyle w:val="Teksttreci20"/>
          <w:rFonts w:asciiTheme="minorHAnsi" w:hAnsiTheme="minorHAnsi" w:cstheme="minorHAnsi"/>
          <w:color w:val="auto"/>
          <w:sz w:val="24"/>
          <w:szCs w:val="24"/>
        </w:rPr>
        <w:t xml:space="preserve">oraz </w:t>
      </w:r>
      <w:r w:rsidR="008B0D27" w:rsidRPr="001A159E">
        <w:rPr>
          <w:rStyle w:val="Teksttreci20"/>
          <w:rFonts w:asciiTheme="minorHAnsi" w:hAnsiTheme="minorHAnsi" w:cstheme="minorHAnsi"/>
          <w:color w:val="auto"/>
          <w:sz w:val="24"/>
          <w:szCs w:val="24"/>
        </w:rPr>
        <w:t>„</w:t>
      </w:r>
      <w:r w:rsidRPr="001A159E">
        <w:rPr>
          <w:rStyle w:val="Teksttreci20"/>
          <w:rFonts w:asciiTheme="minorHAnsi" w:hAnsiTheme="minorHAnsi" w:cstheme="minorHAnsi"/>
          <w:color w:val="auto"/>
          <w:sz w:val="24"/>
          <w:szCs w:val="24"/>
        </w:rPr>
        <w:t>Warunkach korzystania z elektronicznej platformy usług administracji publicznej (ePUAP)</w:t>
      </w:r>
      <w:r w:rsidR="008B0D27" w:rsidRPr="001A159E">
        <w:rPr>
          <w:rStyle w:val="Teksttreci20"/>
          <w:rFonts w:asciiTheme="minorHAnsi" w:hAnsiTheme="minorHAnsi" w:cstheme="minorHAnsi"/>
          <w:color w:val="auto"/>
          <w:sz w:val="24"/>
          <w:szCs w:val="24"/>
        </w:rPr>
        <w:t>”</w:t>
      </w:r>
      <w:r w:rsidRPr="001A159E">
        <w:rPr>
          <w:rStyle w:val="Teksttreci20"/>
          <w:rFonts w:asciiTheme="minorHAnsi" w:hAnsiTheme="minorHAnsi" w:cstheme="minorHAnsi"/>
          <w:color w:val="auto"/>
          <w:sz w:val="24"/>
          <w:szCs w:val="24"/>
        </w:rPr>
        <w:t>.</w:t>
      </w:r>
    </w:p>
    <w:p w14:paraId="1BB947A5" w14:textId="7AF5FBBB" w:rsidR="002805E3" w:rsidRPr="001A159E" w:rsidRDefault="002805E3" w:rsidP="001A159E">
      <w:pPr>
        <w:widowControl w:val="0"/>
        <w:numPr>
          <w:ilvl w:val="0"/>
          <w:numId w:val="2"/>
        </w:numPr>
        <w:tabs>
          <w:tab w:val="left" w:pos="3094"/>
          <w:tab w:val="left" w:pos="3624"/>
          <w:tab w:val="left" w:pos="4525"/>
          <w:tab w:val="left" w:pos="6926"/>
          <w:tab w:val="left" w:pos="7877"/>
        </w:tabs>
        <w:spacing w:after="0" w:line="360" w:lineRule="auto"/>
        <w:jc w:val="both"/>
        <w:rPr>
          <w:rFonts w:cstheme="minorHAnsi"/>
          <w:sz w:val="24"/>
          <w:szCs w:val="24"/>
        </w:rPr>
      </w:pPr>
      <w:r w:rsidRPr="001A159E">
        <w:rPr>
          <w:rStyle w:val="Teksttreci20"/>
          <w:rFonts w:asciiTheme="minorHAnsi" w:hAnsiTheme="minorHAnsi" w:cstheme="minorHAnsi"/>
          <w:color w:val="auto"/>
          <w:sz w:val="24"/>
          <w:szCs w:val="24"/>
        </w:rPr>
        <w:t xml:space="preserve">Wykonawca, przystępując do postępowania o udzielenie zamówienia publicznego, akceptuje warunki korzystania z </w:t>
      </w:r>
      <w:r w:rsidR="0053734A" w:rsidRPr="001A159E">
        <w:rPr>
          <w:rStyle w:val="Teksttreci20"/>
          <w:rFonts w:asciiTheme="minorHAnsi" w:hAnsiTheme="minorHAnsi" w:cstheme="minorHAnsi"/>
          <w:color w:val="auto"/>
          <w:sz w:val="24"/>
          <w:szCs w:val="24"/>
        </w:rPr>
        <w:t>miniPortalu</w:t>
      </w:r>
      <w:r w:rsidRPr="001A159E">
        <w:rPr>
          <w:rStyle w:val="Teksttreci20"/>
          <w:rFonts w:asciiTheme="minorHAnsi" w:hAnsiTheme="minorHAnsi" w:cstheme="minorHAnsi"/>
          <w:color w:val="auto"/>
          <w:sz w:val="24"/>
          <w:szCs w:val="24"/>
        </w:rPr>
        <w:t xml:space="preserve"> określone </w:t>
      </w:r>
      <w:r w:rsidR="006E21E8" w:rsidRPr="001A159E">
        <w:rPr>
          <w:rStyle w:val="Teksttreci20"/>
          <w:rFonts w:asciiTheme="minorHAnsi" w:hAnsiTheme="minorHAnsi" w:cstheme="minorHAnsi"/>
          <w:color w:val="auto"/>
          <w:sz w:val="24"/>
          <w:szCs w:val="24"/>
        </w:rPr>
        <w:t xml:space="preserve">w </w:t>
      </w:r>
      <w:r w:rsidR="0053734A" w:rsidRPr="001A159E">
        <w:rPr>
          <w:rStyle w:val="Teksttreci20"/>
          <w:rFonts w:asciiTheme="minorHAnsi" w:hAnsiTheme="minorHAnsi" w:cstheme="minorHAnsi"/>
          <w:color w:val="auto"/>
          <w:sz w:val="24"/>
          <w:szCs w:val="24"/>
        </w:rPr>
        <w:t xml:space="preserve">„Regulaminie korzystania </w:t>
      </w:r>
      <w:r w:rsidR="0053734A" w:rsidRPr="001A159E">
        <w:rPr>
          <w:rStyle w:val="Teksttreci20"/>
          <w:rFonts w:asciiTheme="minorHAnsi" w:hAnsiTheme="minorHAnsi" w:cstheme="minorHAnsi"/>
          <w:color w:val="auto"/>
          <w:sz w:val="24"/>
          <w:szCs w:val="24"/>
        </w:rPr>
        <w:br/>
        <w:t xml:space="preserve">z systemu miniPortal” </w:t>
      </w:r>
      <w:r w:rsidR="006E21E8" w:rsidRPr="001A159E">
        <w:rPr>
          <w:rStyle w:val="Teksttreci20"/>
          <w:rFonts w:asciiTheme="minorHAnsi" w:hAnsiTheme="minorHAnsi" w:cstheme="minorHAnsi"/>
          <w:color w:val="auto"/>
          <w:sz w:val="24"/>
          <w:szCs w:val="24"/>
        </w:rPr>
        <w:t xml:space="preserve">oraz </w:t>
      </w:r>
      <w:r w:rsidRPr="001A159E">
        <w:rPr>
          <w:rStyle w:val="Teksttreci20"/>
          <w:rFonts w:asciiTheme="minorHAnsi" w:hAnsiTheme="minorHAnsi" w:cstheme="minorHAnsi"/>
          <w:color w:val="auto"/>
          <w:sz w:val="24"/>
          <w:szCs w:val="24"/>
        </w:rPr>
        <w:t xml:space="preserve">zobowiązuje się, korzystając z </w:t>
      </w:r>
      <w:r w:rsidR="0053734A" w:rsidRPr="001A159E">
        <w:rPr>
          <w:rStyle w:val="Teksttreci20"/>
          <w:rFonts w:asciiTheme="minorHAnsi" w:hAnsiTheme="minorHAnsi" w:cstheme="minorHAnsi"/>
          <w:color w:val="auto"/>
          <w:sz w:val="24"/>
          <w:szCs w:val="24"/>
        </w:rPr>
        <w:t>miniPortalu</w:t>
      </w:r>
      <w:r w:rsidRPr="001A159E">
        <w:rPr>
          <w:rStyle w:val="Teksttreci20"/>
          <w:rFonts w:asciiTheme="minorHAnsi" w:hAnsiTheme="minorHAnsi" w:cstheme="minorHAnsi"/>
          <w:color w:val="auto"/>
          <w:sz w:val="24"/>
          <w:szCs w:val="24"/>
        </w:rPr>
        <w:t xml:space="preserve">, przestrzegać </w:t>
      </w:r>
      <w:r w:rsidRPr="001A159E">
        <w:rPr>
          <w:rStyle w:val="Teksttreci20"/>
          <w:rFonts w:asciiTheme="minorHAnsi" w:hAnsiTheme="minorHAnsi" w:cstheme="minorHAnsi"/>
          <w:color w:val="auto"/>
          <w:sz w:val="24"/>
          <w:szCs w:val="24"/>
        </w:rPr>
        <w:lastRenderedPageBreak/>
        <w:t>postanowień</w:t>
      </w:r>
      <w:r w:rsidR="006E21E8" w:rsidRPr="001A159E">
        <w:rPr>
          <w:rStyle w:val="Teksttreci20"/>
          <w:rFonts w:asciiTheme="minorHAnsi" w:hAnsiTheme="minorHAnsi" w:cstheme="minorHAnsi"/>
          <w:color w:val="auto"/>
          <w:sz w:val="24"/>
          <w:szCs w:val="24"/>
        </w:rPr>
        <w:t xml:space="preserve"> </w:t>
      </w:r>
      <w:r w:rsidR="0053734A" w:rsidRPr="001A159E">
        <w:rPr>
          <w:rStyle w:val="Teksttreci20"/>
          <w:rFonts w:asciiTheme="minorHAnsi" w:hAnsiTheme="minorHAnsi" w:cstheme="minorHAnsi"/>
          <w:color w:val="auto"/>
          <w:sz w:val="24"/>
          <w:szCs w:val="24"/>
        </w:rPr>
        <w:t>„Regulaminie korzystania z systemu miniPortal”.</w:t>
      </w:r>
    </w:p>
    <w:p w14:paraId="2DFE3532" w14:textId="77777777" w:rsidR="002805E3" w:rsidRPr="001A159E" w:rsidRDefault="002805E3" w:rsidP="001A159E">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Theme="minorHAnsi" w:eastAsiaTheme="minorHAnsi" w:hAnsiTheme="minorHAnsi" w:cstheme="minorHAnsi"/>
          <w:color w:val="auto"/>
          <w:sz w:val="24"/>
          <w:szCs w:val="24"/>
        </w:rPr>
      </w:pPr>
      <w:r w:rsidRPr="001A159E">
        <w:rPr>
          <w:rStyle w:val="Teksttreci20"/>
          <w:rFonts w:asciiTheme="minorHAnsi" w:hAnsiTheme="minorHAnsi" w:cstheme="minorHAnsi"/>
          <w:color w:val="auto"/>
          <w:sz w:val="24"/>
          <w:szCs w:val="24"/>
        </w:rPr>
        <w:t>Maksymalny rozmiar plików przesyłanych za pośrednictwem dedykowanych formularzy: „Formularz złożenia, zmiany, wycofania oferty lub wniosku” oraz „Formularz do komunikacji” wynosi 150 MB.</w:t>
      </w:r>
    </w:p>
    <w:p w14:paraId="0C4B981C" w14:textId="15474B89" w:rsidR="002805E3" w:rsidRPr="001A159E" w:rsidRDefault="002805E3" w:rsidP="001A159E">
      <w:pPr>
        <w:widowControl w:val="0"/>
        <w:numPr>
          <w:ilvl w:val="0"/>
          <w:numId w:val="2"/>
        </w:numPr>
        <w:tabs>
          <w:tab w:val="left" w:pos="3094"/>
          <w:tab w:val="left" w:pos="3624"/>
          <w:tab w:val="left" w:pos="4525"/>
          <w:tab w:val="left" w:pos="6926"/>
          <w:tab w:val="left" w:pos="7877"/>
        </w:tabs>
        <w:spacing w:after="0" w:line="360" w:lineRule="auto"/>
        <w:jc w:val="both"/>
        <w:rPr>
          <w:rFonts w:cstheme="minorHAnsi"/>
          <w:sz w:val="24"/>
          <w:szCs w:val="24"/>
        </w:rPr>
      </w:pPr>
      <w:r w:rsidRPr="001A159E">
        <w:rPr>
          <w:rStyle w:val="Teksttreci20"/>
          <w:rFonts w:asciiTheme="minorHAnsi" w:hAnsiTheme="minorHAnsi" w:cstheme="minorHAnsi"/>
          <w:color w:val="auto"/>
          <w:sz w:val="24"/>
          <w:szCs w:val="24"/>
        </w:rPr>
        <w:t xml:space="preserve">Za datę przekazania oferty, wniosków, zawiadomień, dokumentów elektronicznych, oświadczeń lub cyfrowych </w:t>
      </w:r>
      <w:proofErr w:type="spellStart"/>
      <w:r w:rsidRPr="001A159E">
        <w:rPr>
          <w:rStyle w:val="Teksttreci20"/>
          <w:rFonts w:asciiTheme="minorHAnsi" w:hAnsiTheme="minorHAnsi" w:cstheme="minorHAnsi"/>
          <w:color w:val="auto"/>
          <w:sz w:val="24"/>
          <w:szCs w:val="24"/>
        </w:rPr>
        <w:t>odwzorowań</w:t>
      </w:r>
      <w:proofErr w:type="spellEnd"/>
      <w:r w:rsidRPr="001A159E">
        <w:rPr>
          <w:rStyle w:val="Teksttreci20"/>
          <w:rFonts w:asciiTheme="minorHAnsi" w:hAnsiTheme="minorHAnsi" w:cstheme="minorHAnsi"/>
          <w:color w:val="auto"/>
          <w:sz w:val="24"/>
          <w:szCs w:val="24"/>
        </w:rPr>
        <w:t xml:space="preserve"> dokumentów oraz innych informacji przyjmuje się datę ich przekazania na ePUAP. W przypadku przekazywania tych dokumentów (innych niż oferta oraz załączniki do oferty) oraz informacji za pomocą poczty elektronicznej </w:t>
      </w:r>
      <w:r w:rsidRPr="001A159E">
        <w:rPr>
          <w:rFonts w:eastAsia="Times New Roman" w:cstheme="minorHAnsi"/>
          <w:sz w:val="24"/>
          <w:szCs w:val="24"/>
          <w:lang w:eastAsia="pl-PL"/>
        </w:rPr>
        <w:t>–</w:t>
      </w:r>
      <w:r w:rsidRPr="001A159E">
        <w:rPr>
          <w:rStyle w:val="Teksttreci20"/>
          <w:rFonts w:asciiTheme="minorHAnsi" w:hAnsiTheme="minorHAnsi" w:cstheme="minorHAnsi"/>
          <w:color w:val="auto"/>
          <w:sz w:val="24"/>
          <w:szCs w:val="24"/>
        </w:rPr>
        <w:t xml:space="preserve"> datą ich przesłania będzie potwierdzenie dostarczenia wiadomości zawierającej dokument</w:t>
      </w:r>
      <w:r w:rsidR="00675239" w:rsidRPr="001A159E">
        <w:rPr>
          <w:rStyle w:val="Teksttreci20"/>
          <w:rFonts w:asciiTheme="minorHAnsi" w:hAnsiTheme="minorHAnsi" w:cstheme="minorHAnsi"/>
          <w:color w:val="auto"/>
          <w:sz w:val="24"/>
          <w:szCs w:val="24"/>
        </w:rPr>
        <w:t xml:space="preserve"> lub </w:t>
      </w:r>
      <w:r w:rsidRPr="001A159E">
        <w:rPr>
          <w:rStyle w:val="Teksttreci20"/>
          <w:rFonts w:asciiTheme="minorHAnsi" w:hAnsiTheme="minorHAnsi" w:cstheme="minorHAnsi"/>
          <w:color w:val="auto"/>
          <w:sz w:val="24"/>
          <w:szCs w:val="24"/>
        </w:rPr>
        <w:t xml:space="preserve">informację z serwera pocztowego </w:t>
      </w:r>
      <w:r w:rsidR="008B0D27" w:rsidRPr="001A159E">
        <w:rPr>
          <w:rStyle w:val="Teksttreci20"/>
          <w:rFonts w:asciiTheme="minorHAnsi" w:hAnsiTheme="minorHAnsi" w:cstheme="minorHAnsi"/>
          <w:color w:val="auto"/>
          <w:sz w:val="24"/>
          <w:szCs w:val="24"/>
        </w:rPr>
        <w:t>z</w:t>
      </w:r>
      <w:r w:rsidRPr="001A159E">
        <w:rPr>
          <w:rStyle w:val="Teksttreci20"/>
          <w:rFonts w:asciiTheme="minorHAnsi" w:hAnsiTheme="minorHAnsi" w:cstheme="minorHAnsi"/>
          <w:color w:val="auto"/>
          <w:sz w:val="24"/>
          <w:szCs w:val="24"/>
        </w:rPr>
        <w:t>amawiającego.</w:t>
      </w:r>
    </w:p>
    <w:p w14:paraId="4B170E96" w14:textId="25696C39" w:rsidR="002805E3" w:rsidRPr="001A159E" w:rsidRDefault="002805E3" w:rsidP="001A159E">
      <w:pPr>
        <w:widowControl w:val="0"/>
        <w:numPr>
          <w:ilvl w:val="0"/>
          <w:numId w:val="2"/>
        </w:numPr>
        <w:tabs>
          <w:tab w:val="left" w:pos="3094"/>
          <w:tab w:val="left" w:pos="3624"/>
          <w:tab w:val="left" w:pos="4525"/>
          <w:tab w:val="left" w:pos="6926"/>
          <w:tab w:val="left" w:pos="7877"/>
        </w:tabs>
        <w:spacing w:after="0" w:line="360" w:lineRule="auto"/>
        <w:jc w:val="both"/>
        <w:rPr>
          <w:rFonts w:cstheme="minorHAnsi"/>
          <w:sz w:val="24"/>
          <w:szCs w:val="24"/>
        </w:rPr>
      </w:pPr>
      <w:r w:rsidRPr="001A159E">
        <w:rPr>
          <w:rStyle w:val="Teksttreci20"/>
          <w:rFonts w:asciiTheme="minorHAnsi" w:hAnsiTheme="minorHAnsi" w:cstheme="minorHAnsi"/>
          <w:color w:val="auto"/>
          <w:sz w:val="24"/>
          <w:szCs w:val="24"/>
        </w:rPr>
        <w:t>Identyfikator postępowania dla post</w:t>
      </w:r>
      <w:r w:rsidRPr="001A159E">
        <w:rPr>
          <w:rStyle w:val="Teksttreci212pt"/>
          <w:rFonts w:asciiTheme="minorHAnsi" w:hAnsiTheme="minorHAnsi" w:cstheme="minorHAnsi"/>
          <w:color w:val="auto"/>
        </w:rPr>
        <w:t>ę</w:t>
      </w:r>
      <w:r w:rsidRPr="001A159E">
        <w:rPr>
          <w:rStyle w:val="Teksttreci20"/>
          <w:rFonts w:asciiTheme="minorHAnsi" w:hAnsiTheme="minorHAnsi" w:cstheme="minorHAnsi"/>
          <w:color w:val="auto"/>
          <w:sz w:val="24"/>
          <w:szCs w:val="24"/>
        </w:rPr>
        <w:t xml:space="preserve">powania dostępny jest na </w:t>
      </w:r>
      <w:r w:rsidR="00C20C12" w:rsidRPr="001A159E">
        <w:rPr>
          <w:rStyle w:val="Teksttreci20"/>
          <w:rFonts w:asciiTheme="minorHAnsi" w:hAnsiTheme="minorHAnsi" w:cstheme="minorHAnsi"/>
          <w:color w:val="auto"/>
          <w:sz w:val="24"/>
          <w:szCs w:val="24"/>
        </w:rPr>
        <w:t>„Liście wszystkich postępowań”, wybierając wcześniej opcję „Dla Wykonawców” lub ze strony głównej zakładki „Postępowania” na miniPortalu.</w:t>
      </w:r>
    </w:p>
    <w:p w14:paraId="4E9774F8" w14:textId="483C590E" w:rsidR="002805E3" w:rsidRPr="001A159E" w:rsidRDefault="002805E3" w:rsidP="001A159E">
      <w:pPr>
        <w:widowControl w:val="0"/>
        <w:numPr>
          <w:ilvl w:val="0"/>
          <w:numId w:val="2"/>
        </w:numPr>
        <w:tabs>
          <w:tab w:val="left" w:pos="3094"/>
          <w:tab w:val="left" w:pos="3624"/>
          <w:tab w:val="left" w:pos="4525"/>
          <w:tab w:val="left" w:pos="6926"/>
          <w:tab w:val="left" w:pos="7877"/>
        </w:tabs>
        <w:spacing w:after="0" w:line="360" w:lineRule="auto"/>
        <w:jc w:val="both"/>
        <w:rPr>
          <w:rFonts w:cstheme="minorHAnsi"/>
          <w:sz w:val="24"/>
          <w:szCs w:val="24"/>
        </w:rPr>
      </w:pPr>
      <w:r w:rsidRPr="001A159E">
        <w:rPr>
          <w:rStyle w:val="Teksttreci20"/>
          <w:rFonts w:asciiTheme="minorHAnsi" w:hAnsiTheme="minorHAnsi" w:cstheme="minorHAnsi"/>
          <w:color w:val="auto"/>
          <w:sz w:val="24"/>
          <w:szCs w:val="24"/>
        </w:rPr>
        <w:t xml:space="preserve">W postępowaniu o udzielenie zamówienia komunikacja pomiędzy </w:t>
      </w:r>
      <w:r w:rsidR="008B0D27" w:rsidRPr="001A159E">
        <w:rPr>
          <w:rStyle w:val="Teksttreci20"/>
          <w:rFonts w:asciiTheme="minorHAnsi" w:hAnsiTheme="minorHAnsi" w:cstheme="minorHAnsi"/>
          <w:color w:val="auto"/>
          <w:sz w:val="24"/>
          <w:szCs w:val="24"/>
        </w:rPr>
        <w:t>z</w:t>
      </w:r>
      <w:r w:rsidRPr="001A159E">
        <w:rPr>
          <w:rStyle w:val="Teksttreci20"/>
          <w:rFonts w:asciiTheme="minorHAnsi" w:hAnsiTheme="minorHAnsi" w:cstheme="minorHAnsi"/>
          <w:color w:val="auto"/>
          <w:sz w:val="24"/>
          <w:szCs w:val="24"/>
        </w:rPr>
        <w:t>amawiającym a </w:t>
      </w:r>
      <w:r w:rsidR="008B0D27" w:rsidRPr="001A159E">
        <w:rPr>
          <w:rStyle w:val="Teksttreci20"/>
          <w:rFonts w:asciiTheme="minorHAnsi" w:hAnsiTheme="minorHAnsi" w:cstheme="minorHAnsi"/>
          <w:color w:val="auto"/>
          <w:sz w:val="24"/>
          <w:szCs w:val="24"/>
        </w:rPr>
        <w:t>w</w:t>
      </w:r>
      <w:r w:rsidRPr="001A159E">
        <w:rPr>
          <w:rStyle w:val="Teksttreci20"/>
          <w:rFonts w:asciiTheme="minorHAnsi" w:hAnsiTheme="minorHAnsi" w:cstheme="minorHAnsi"/>
          <w:color w:val="auto"/>
          <w:sz w:val="24"/>
          <w:szCs w:val="24"/>
        </w:rPr>
        <w:t xml:space="preserve">ykonawcami, w szczególności składanie dokumentów elektronicznych (innych niż oferta oraz załączniki do oferty), cyfrowych </w:t>
      </w:r>
      <w:proofErr w:type="spellStart"/>
      <w:r w:rsidRPr="001A159E">
        <w:rPr>
          <w:rStyle w:val="Teksttreci20"/>
          <w:rFonts w:asciiTheme="minorHAnsi" w:hAnsiTheme="minorHAnsi" w:cstheme="minorHAnsi"/>
          <w:color w:val="auto"/>
          <w:sz w:val="24"/>
          <w:szCs w:val="24"/>
        </w:rPr>
        <w:t>odwzorowań</w:t>
      </w:r>
      <w:proofErr w:type="spellEnd"/>
      <w:r w:rsidRPr="001A159E">
        <w:rPr>
          <w:rStyle w:val="Teksttreci20"/>
          <w:rFonts w:asciiTheme="minorHAnsi" w:hAnsiTheme="minorHAnsi" w:cstheme="minorHAnsi"/>
          <w:color w:val="auto"/>
          <w:sz w:val="24"/>
          <w:szCs w:val="24"/>
        </w:rPr>
        <w:t xml:space="preserve"> dokumentów oraz przekazywanie informacji, odbywa się elektronicznie za pośrednictwem dedykowanego formularza dostępnego na ePUAP oraz udostępnionego przez </w:t>
      </w:r>
      <w:r w:rsidR="00C20C12" w:rsidRPr="001A159E">
        <w:rPr>
          <w:rStyle w:val="Teksttreci20"/>
          <w:rFonts w:asciiTheme="minorHAnsi" w:hAnsiTheme="minorHAnsi" w:cstheme="minorHAnsi"/>
          <w:color w:val="auto"/>
          <w:sz w:val="24"/>
          <w:szCs w:val="24"/>
        </w:rPr>
        <w:t>miniPortal</w:t>
      </w:r>
      <w:r w:rsidRPr="001A159E">
        <w:rPr>
          <w:rStyle w:val="Teksttreci20"/>
          <w:rFonts w:asciiTheme="minorHAnsi" w:hAnsiTheme="minorHAnsi" w:cstheme="minorHAnsi"/>
          <w:color w:val="auto"/>
          <w:sz w:val="24"/>
          <w:szCs w:val="24"/>
        </w:rPr>
        <w:t xml:space="preserve"> (</w:t>
      </w:r>
      <w:r w:rsidR="00C20C12" w:rsidRPr="001A159E">
        <w:rPr>
          <w:rStyle w:val="Teksttreci20"/>
          <w:rFonts w:asciiTheme="minorHAnsi" w:hAnsiTheme="minorHAnsi" w:cstheme="minorHAnsi"/>
          <w:color w:val="auto"/>
          <w:sz w:val="24"/>
          <w:szCs w:val="24"/>
        </w:rPr>
        <w:t>„Formularz do komunikacji”)</w:t>
      </w:r>
      <w:r w:rsidRPr="001A159E">
        <w:rPr>
          <w:rStyle w:val="Teksttreci20"/>
          <w:rFonts w:asciiTheme="minorHAnsi" w:hAnsiTheme="minorHAnsi" w:cstheme="minorHAnsi"/>
          <w:color w:val="auto"/>
          <w:sz w:val="24"/>
          <w:szCs w:val="24"/>
        </w:rPr>
        <w:t xml:space="preserve">. Zamawiający może również komunikować się z </w:t>
      </w:r>
      <w:r w:rsidR="008B0D27" w:rsidRPr="001A159E">
        <w:rPr>
          <w:rStyle w:val="Teksttreci20"/>
          <w:rFonts w:asciiTheme="minorHAnsi" w:hAnsiTheme="minorHAnsi" w:cstheme="minorHAnsi"/>
          <w:color w:val="auto"/>
          <w:sz w:val="24"/>
          <w:szCs w:val="24"/>
        </w:rPr>
        <w:t>w</w:t>
      </w:r>
      <w:r w:rsidRPr="001A159E">
        <w:rPr>
          <w:rStyle w:val="Teksttreci20"/>
          <w:rFonts w:asciiTheme="minorHAnsi" w:hAnsiTheme="minorHAnsi" w:cstheme="minorHAnsi"/>
          <w:color w:val="auto"/>
          <w:sz w:val="24"/>
          <w:szCs w:val="24"/>
        </w:rPr>
        <w:t>ykonawcami za pomocą poczty elektronicznej</w:t>
      </w:r>
      <w:r w:rsidR="008B0D27" w:rsidRPr="001A159E">
        <w:rPr>
          <w:rStyle w:val="Teksttreci20"/>
          <w:rFonts w:asciiTheme="minorHAnsi" w:hAnsiTheme="minorHAnsi" w:cstheme="minorHAnsi"/>
          <w:color w:val="auto"/>
          <w:sz w:val="24"/>
          <w:szCs w:val="24"/>
        </w:rPr>
        <w:t xml:space="preserve"> o adresie: </w:t>
      </w:r>
      <w:r w:rsidR="006E21E8" w:rsidRPr="001A159E">
        <w:rPr>
          <w:rFonts w:eastAsia="Times New Roman" w:cstheme="minorHAnsi"/>
          <w:sz w:val="24"/>
          <w:szCs w:val="24"/>
          <w:lang w:eastAsia="pl-PL"/>
        </w:rPr>
        <w:t>muzeum@muzeum.rybnik.pl</w:t>
      </w:r>
      <w:r w:rsidR="008B0D27" w:rsidRPr="001A159E">
        <w:rPr>
          <w:rStyle w:val="Teksttreci20"/>
          <w:rFonts w:asciiTheme="minorHAnsi" w:hAnsiTheme="minorHAnsi" w:cstheme="minorHAnsi"/>
          <w:color w:val="auto"/>
          <w:sz w:val="24"/>
          <w:szCs w:val="24"/>
        </w:rPr>
        <w:t>.</w:t>
      </w:r>
    </w:p>
    <w:p w14:paraId="236F3E30" w14:textId="2E36FFDE" w:rsidR="002805E3" w:rsidRPr="001A159E" w:rsidRDefault="002805E3" w:rsidP="001A159E">
      <w:pPr>
        <w:widowControl w:val="0"/>
        <w:numPr>
          <w:ilvl w:val="0"/>
          <w:numId w:val="2"/>
        </w:numPr>
        <w:tabs>
          <w:tab w:val="left" w:pos="3094"/>
          <w:tab w:val="left" w:pos="3624"/>
          <w:tab w:val="left" w:pos="4525"/>
          <w:tab w:val="left" w:pos="6926"/>
          <w:tab w:val="left" w:pos="7877"/>
        </w:tabs>
        <w:spacing w:after="0" w:line="360" w:lineRule="auto"/>
        <w:jc w:val="both"/>
        <w:rPr>
          <w:rFonts w:cstheme="minorHAnsi"/>
          <w:sz w:val="24"/>
          <w:szCs w:val="24"/>
        </w:rPr>
      </w:pPr>
      <w:r w:rsidRPr="001A159E">
        <w:rPr>
          <w:rStyle w:val="Teksttreci20"/>
          <w:rFonts w:asciiTheme="minorHAnsi" w:hAnsiTheme="minorHAnsi" w:cstheme="minorHAnsi"/>
          <w:color w:val="auto"/>
          <w:sz w:val="24"/>
          <w:szCs w:val="24"/>
        </w:rPr>
        <w:t xml:space="preserve">Dokumenty elektroniczne (inne niż oferta oraz załączniki do oferty) oraz cyfrowe odwzorowania dokumentów składane są przez </w:t>
      </w:r>
      <w:r w:rsidR="008B0D27" w:rsidRPr="001A159E">
        <w:rPr>
          <w:rStyle w:val="Teksttreci20"/>
          <w:rFonts w:asciiTheme="minorHAnsi" w:hAnsiTheme="minorHAnsi" w:cstheme="minorHAnsi"/>
          <w:color w:val="auto"/>
          <w:sz w:val="24"/>
          <w:szCs w:val="24"/>
        </w:rPr>
        <w:t>w</w:t>
      </w:r>
      <w:r w:rsidRPr="001A159E">
        <w:rPr>
          <w:rStyle w:val="Teksttreci20"/>
          <w:rFonts w:asciiTheme="minorHAnsi" w:hAnsiTheme="minorHAnsi" w:cstheme="minorHAnsi"/>
          <w:color w:val="auto"/>
          <w:sz w:val="24"/>
          <w:szCs w:val="24"/>
        </w:rPr>
        <w:t xml:space="preserve">ykonawcę za pośrednictwem </w:t>
      </w:r>
      <w:r w:rsidR="00C20C12" w:rsidRPr="001A159E">
        <w:rPr>
          <w:rStyle w:val="Teksttreci20"/>
          <w:rFonts w:asciiTheme="minorHAnsi" w:hAnsiTheme="minorHAnsi" w:cstheme="minorHAnsi"/>
          <w:color w:val="auto"/>
          <w:sz w:val="24"/>
          <w:szCs w:val="24"/>
        </w:rPr>
        <w:t xml:space="preserve">„Formularza do komunikacji” </w:t>
      </w:r>
      <w:r w:rsidRPr="001A159E">
        <w:rPr>
          <w:rStyle w:val="Teksttreci20"/>
          <w:rFonts w:asciiTheme="minorHAnsi" w:hAnsiTheme="minorHAnsi" w:cstheme="minorHAnsi"/>
          <w:color w:val="auto"/>
          <w:sz w:val="24"/>
          <w:szCs w:val="24"/>
        </w:rPr>
        <w:t xml:space="preserve">jako załączniki. Zamawiający dopuszcza również możliwość składania ww. dokumentów elektronicznych oraz cyfrowych </w:t>
      </w:r>
      <w:proofErr w:type="spellStart"/>
      <w:r w:rsidRPr="001A159E">
        <w:rPr>
          <w:rStyle w:val="Teksttreci20"/>
          <w:rFonts w:asciiTheme="minorHAnsi" w:hAnsiTheme="minorHAnsi" w:cstheme="minorHAnsi"/>
          <w:color w:val="auto"/>
          <w:sz w:val="24"/>
          <w:szCs w:val="24"/>
        </w:rPr>
        <w:t>odwzorowań</w:t>
      </w:r>
      <w:proofErr w:type="spellEnd"/>
      <w:r w:rsidRPr="001A159E">
        <w:rPr>
          <w:rStyle w:val="Teksttreci20"/>
          <w:rFonts w:asciiTheme="minorHAnsi" w:hAnsiTheme="minorHAnsi" w:cstheme="minorHAnsi"/>
          <w:color w:val="auto"/>
          <w:sz w:val="24"/>
          <w:szCs w:val="24"/>
        </w:rPr>
        <w:t xml:space="preserve"> dokumentów za pomocą poczty elektronicznej, na adres</w:t>
      </w:r>
      <w:r w:rsidR="008B0D27" w:rsidRPr="001A159E">
        <w:rPr>
          <w:rStyle w:val="Teksttreci20"/>
          <w:rFonts w:asciiTheme="minorHAnsi" w:hAnsiTheme="minorHAnsi" w:cstheme="minorHAnsi"/>
          <w:color w:val="auto"/>
          <w:sz w:val="24"/>
          <w:szCs w:val="24"/>
        </w:rPr>
        <w:t>:</w:t>
      </w:r>
      <w:r w:rsidRPr="001A159E">
        <w:rPr>
          <w:rStyle w:val="Teksttreci20"/>
          <w:rFonts w:asciiTheme="minorHAnsi" w:hAnsiTheme="minorHAnsi" w:cstheme="minorHAnsi"/>
          <w:color w:val="auto"/>
          <w:sz w:val="24"/>
          <w:szCs w:val="24"/>
        </w:rPr>
        <w:t xml:space="preserve"> </w:t>
      </w:r>
      <w:r w:rsidR="006E21E8" w:rsidRPr="001A159E">
        <w:rPr>
          <w:rFonts w:eastAsia="Times New Roman" w:cstheme="minorHAnsi"/>
          <w:sz w:val="24"/>
          <w:szCs w:val="24"/>
          <w:lang w:eastAsia="pl-PL"/>
        </w:rPr>
        <w:t>muzeum@muzeum.rybnik.pl</w:t>
      </w:r>
      <w:r w:rsidR="008B0D27" w:rsidRPr="001A159E">
        <w:rPr>
          <w:rStyle w:val="Teksttreci20"/>
          <w:rFonts w:asciiTheme="minorHAnsi" w:hAnsiTheme="minorHAnsi" w:cstheme="minorHAnsi"/>
          <w:color w:val="auto"/>
          <w:sz w:val="24"/>
          <w:szCs w:val="24"/>
        </w:rPr>
        <w:t>.</w:t>
      </w:r>
    </w:p>
    <w:p w14:paraId="7D4DBFD4" w14:textId="212A7BA1" w:rsidR="00E970BA" w:rsidRPr="001A159E" w:rsidRDefault="002805E3" w:rsidP="001A159E">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Theme="minorHAnsi" w:eastAsiaTheme="minorHAnsi" w:hAnsiTheme="minorHAnsi" w:cstheme="minorHAnsi"/>
          <w:color w:val="auto"/>
          <w:sz w:val="24"/>
          <w:szCs w:val="24"/>
          <w:lang w:eastAsia="en-US" w:bidi="ar-SA"/>
        </w:rPr>
      </w:pPr>
      <w:r w:rsidRPr="001A159E">
        <w:rPr>
          <w:rStyle w:val="Teksttreci20"/>
          <w:rFonts w:asciiTheme="minorHAnsi" w:hAnsiTheme="minorHAnsi" w:cstheme="minorHAnsi"/>
          <w:color w:val="auto"/>
          <w:sz w:val="24"/>
          <w:szCs w:val="24"/>
        </w:rPr>
        <w:t xml:space="preserve">Sposób sporządzenia dokumentów elektronicznych, cyfrowych </w:t>
      </w:r>
      <w:proofErr w:type="spellStart"/>
      <w:r w:rsidRPr="001A159E">
        <w:rPr>
          <w:rStyle w:val="Teksttreci20"/>
          <w:rFonts w:asciiTheme="minorHAnsi" w:hAnsiTheme="minorHAnsi" w:cstheme="minorHAnsi"/>
          <w:color w:val="auto"/>
          <w:sz w:val="24"/>
          <w:szCs w:val="24"/>
        </w:rPr>
        <w:t>odwzorowań</w:t>
      </w:r>
      <w:proofErr w:type="spellEnd"/>
      <w:r w:rsidRPr="001A159E">
        <w:rPr>
          <w:rStyle w:val="Teksttreci20"/>
          <w:rFonts w:asciiTheme="minorHAnsi" w:hAnsiTheme="minorHAnsi" w:cstheme="minorHAnsi"/>
          <w:color w:val="auto"/>
          <w:sz w:val="24"/>
          <w:szCs w:val="24"/>
        </w:rPr>
        <w:t xml:space="preserve"> dokumentów oraz informacji musi być zgody z wymaganiami określonymi w rozporządzeniu Prezesa Rady Ministrów z 30 grudnia 2020 r</w:t>
      </w:r>
      <w:r w:rsidR="008B0D27" w:rsidRPr="001A159E">
        <w:rPr>
          <w:rStyle w:val="Teksttreci20"/>
          <w:rFonts w:asciiTheme="minorHAnsi" w:hAnsiTheme="minorHAnsi" w:cstheme="minorHAnsi"/>
          <w:color w:val="auto"/>
          <w:sz w:val="24"/>
          <w:szCs w:val="24"/>
        </w:rPr>
        <w:t>oku</w:t>
      </w:r>
      <w:r w:rsidRPr="001A159E">
        <w:rPr>
          <w:rStyle w:val="Teksttreci20"/>
          <w:rFonts w:asciiTheme="minorHAnsi" w:hAnsiTheme="minorHAnsi" w:cstheme="minorHAnsi"/>
          <w:color w:val="auto"/>
          <w:sz w:val="24"/>
          <w:szCs w:val="24"/>
        </w:rPr>
        <w:t xml:space="preserve"> w sprawie sposobu sporządzania i przekazywania informacji oraz wymagań technicznych dla dokumentów elektronicznych oraz środków komunikacji elektronicznej w postępowaniu o udzielenie zamówienia publicznego lub konkursi</w:t>
      </w:r>
      <w:r w:rsidR="008B0D27" w:rsidRPr="001A159E">
        <w:rPr>
          <w:rStyle w:val="Teksttreci20"/>
          <w:rFonts w:asciiTheme="minorHAnsi" w:hAnsiTheme="minorHAnsi" w:cstheme="minorHAnsi"/>
          <w:color w:val="auto"/>
          <w:sz w:val="24"/>
          <w:szCs w:val="24"/>
        </w:rPr>
        <w:t>e</w:t>
      </w:r>
      <w:r w:rsidRPr="001A159E">
        <w:rPr>
          <w:rStyle w:val="Teksttreci20"/>
          <w:rFonts w:asciiTheme="minorHAnsi" w:hAnsiTheme="minorHAnsi" w:cstheme="minorHAnsi"/>
          <w:color w:val="auto"/>
          <w:sz w:val="24"/>
          <w:szCs w:val="24"/>
        </w:rPr>
        <w:t>.</w:t>
      </w:r>
    </w:p>
    <w:p w14:paraId="226B8027" w14:textId="53433C62" w:rsidR="00E970BA" w:rsidRPr="001A159E" w:rsidRDefault="00E970BA" w:rsidP="001A159E">
      <w:pPr>
        <w:pStyle w:val="Akapitzlist"/>
        <w:numPr>
          <w:ilvl w:val="0"/>
          <w:numId w:val="2"/>
        </w:numPr>
        <w:spacing w:after="0" w:line="360" w:lineRule="auto"/>
        <w:jc w:val="both"/>
        <w:rPr>
          <w:rFonts w:cstheme="minorHAnsi"/>
          <w:sz w:val="24"/>
          <w:szCs w:val="24"/>
        </w:rPr>
      </w:pPr>
      <w:r w:rsidRPr="001A159E">
        <w:rPr>
          <w:rFonts w:cstheme="minorHAnsi"/>
          <w:sz w:val="24"/>
          <w:szCs w:val="24"/>
        </w:rPr>
        <w:lastRenderedPageBreak/>
        <w:t>Wiadomości przekazywane drogą elektroniczną powinny w sposób jednoznaczny wskazywać numer postępowania oraz dane identyfikujące wykonawcę.</w:t>
      </w:r>
    </w:p>
    <w:p w14:paraId="11202B31" w14:textId="51508C29" w:rsidR="00E970BA" w:rsidRPr="001A159E" w:rsidRDefault="00E970BA" w:rsidP="001A159E">
      <w:pPr>
        <w:pStyle w:val="Akapitzlist"/>
        <w:numPr>
          <w:ilvl w:val="0"/>
          <w:numId w:val="2"/>
        </w:numPr>
        <w:spacing w:after="0" w:line="360" w:lineRule="auto"/>
        <w:jc w:val="both"/>
        <w:rPr>
          <w:rFonts w:cstheme="minorHAnsi"/>
          <w:sz w:val="24"/>
          <w:szCs w:val="24"/>
        </w:rPr>
      </w:pPr>
      <w:r w:rsidRPr="001A159E">
        <w:rPr>
          <w:rFonts w:cstheme="minorHAnsi"/>
          <w:sz w:val="24"/>
          <w:szCs w:val="24"/>
        </w:rPr>
        <w:t>Formaty plików muszą być zgodne z wymaganiami określonymi w rozporządzeniu Rady Ministrów z 12 kwietnia 2012 roku w sprawie Krajowych Ram Interoperacyjności, minimalnych wymagań dla rejestrów publicznych i wymiany informacji w postaci elektronicznej oraz minimalnych wymagań dla systemów teleinformatycznych.</w:t>
      </w:r>
    </w:p>
    <w:p w14:paraId="1A25B42B" w14:textId="77777777" w:rsidR="00E970BA" w:rsidRPr="001A159E" w:rsidRDefault="00E970BA" w:rsidP="001A159E">
      <w:pPr>
        <w:pStyle w:val="Akapitzlist"/>
        <w:numPr>
          <w:ilvl w:val="0"/>
          <w:numId w:val="2"/>
        </w:numPr>
        <w:spacing w:after="0" w:line="360" w:lineRule="auto"/>
        <w:jc w:val="both"/>
        <w:rPr>
          <w:rFonts w:cstheme="minorHAnsi"/>
          <w:sz w:val="24"/>
          <w:szCs w:val="24"/>
        </w:rPr>
      </w:pPr>
      <w:r w:rsidRPr="001A159E">
        <w:rPr>
          <w:rFonts w:cstheme="minorHAnsi"/>
          <w:sz w:val="24"/>
          <w:szCs w:val="24"/>
        </w:rPr>
        <w:t>Pojemność jednej wiadomości na skrzynce – do 20 MB.</w:t>
      </w:r>
    </w:p>
    <w:p w14:paraId="337DA665" w14:textId="3DF873C5" w:rsidR="00E970BA" w:rsidRPr="001A159E" w:rsidRDefault="00E970BA" w:rsidP="001A159E">
      <w:pPr>
        <w:pStyle w:val="Akapitzlist"/>
        <w:numPr>
          <w:ilvl w:val="0"/>
          <w:numId w:val="2"/>
        </w:numPr>
        <w:spacing w:after="0" w:line="360" w:lineRule="auto"/>
        <w:jc w:val="both"/>
        <w:rPr>
          <w:rFonts w:cstheme="minorHAnsi"/>
          <w:sz w:val="24"/>
          <w:szCs w:val="24"/>
        </w:rPr>
      </w:pPr>
      <w:r w:rsidRPr="001A159E">
        <w:rPr>
          <w:rFonts w:cstheme="minorHAnsi"/>
          <w:sz w:val="24"/>
          <w:szCs w:val="24"/>
        </w:rPr>
        <w:t>Jeżeli zamawiający lub wykonawca przekazują oświadczenia, wnioski, zawiadomienia oraz informacje przy użyciu środków komunikacji elektronicznej w rozumieniu ustawy z 18 lipca 2002 roku o świadczeniu usług drogą elektroniczną, każda ze stron na żądanie drugiej strony niezwłocznie potwierdza fakt ich otrzymania.</w:t>
      </w:r>
    </w:p>
    <w:p w14:paraId="7665432F" w14:textId="311F06A6" w:rsidR="00E970BA" w:rsidRPr="001A159E" w:rsidRDefault="00E970BA" w:rsidP="001A159E">
      <w:pPr>
        <w:pStyle w:val="Akapitzlist"/>
        <w:numPr>
          <w:ilvl w:val="0"/>
          <w:numId w:val="2"/>
        </w:numPr>
        <w:spacing w:after="0" w:line="360" w:lineRule="auto"/>
        <w:jc w:val="both"/>
        <w:rPr>
          <w:rFonts w:cstheme="minorHAnsi"/>
          <w:sz w:val="24"/>
          <w:szCs w:val="24"/>
        </w:rPr>
      </w:pPr>
      <w:r w:rsidRPr="001A159E">
        <w:rPr>
          <w:rFonts w:cstheme="minorHAnsi"/>
          <w:sz w:val="24"/>
          <w:szCs w:val="24"/>
        </w:rPr>
        <w:t>W przypadku braku potwierdzenia otrzymania wiadomości przez wykonawcę, zamawiający domniema, iż pismo wysłane przez zamawiającego na adres poczty elektronicznej podany przez wykonawcę zostało mu doręczone w sposób umożliwiający zapoznanie się wykonawcy z treścią pisma.</w:t>
      </w:r>
    </w:p>
    <w:p w14:paraId="25CF61C1" w14:textId="32349806" w:rsidR="00E970BA" w:rsidRPr="001A159E" w:rsidRDefault="00E970BA" w:rsidP="001A159E">
      <w:pPr>
        <w:pStyle w:val="Akapitzlist"/>
        <w:numPr>
          <w:ilvl w:val="0"/>
          <w:numId w:val="2"/>
        </w:numPr>
        <w:spacing w:after="0" w:line="360" w:lineRule="auto"/>
        <w:jc w:val="both"/>
        <w:rPr>
          <w:rFonts w:cstheme="minorHAnsi"/>
          <w:sz w:val="24"/>
          <w:szCs w:val="24"/>
        </w:rPr>
      </w:pPr>
      <w:r w:rsidRPr="001A159E">
        <w:rPr>
          <w:rFonts w:cstheme="minorHAnsi"/>
          <w:sz w:val="24"/>
          <w:szCs w:val="24"/>
        </w:rPr>
        <w:t xml:space="preserve">Wykonawca może zwracać się do zamawiającego o wyjaśnienia dotyczące wszelkich wątpliwości związanych z treścią SWZ, sposobem przygotowania i złożenia oferty, kierując swoje zapytania (pocztę elektroniczną) na adres: </w:t>
      </w:r>
      <w:r w:rsidR="006E21E8" w:rsidRPr="001A159E">
        <w:rPr>
          <w:rFonts w:eastAsia="Times New Roman" w:cstheme="minorHAnsi"/>
          <w:sz w:val="24"/>
          <w:szCs w:val="24"/>
          <w:lang w:eastAsia="pl-PL"/>
        </w:rPr>
        <w:t>muzeum@muzeum.rybnik.pl</w:t>
      </w:r>
      <w:r w:rsidRPr="001A159E">
        <w:rPr>
          <w:rStyle w:val="Teksttreci20"/>
          <w:rFonts w:asciiTheme="minorHAnsi" w:hAnsiTheme="minorHAnsi" w:cstheme="minorHAnsi"/>
          <w:color w:val="auto"/>
          <w:sz w:val="24"/>
          <w:szCs w:val="24"/>
        </w:rPr>
        <w:t>.</w:t>
      </w:r>
    </w:p>
    <w:p w14:paraId="2F48178A" w14:textId="63AD4C25" w:rsidR="00F60D91" w:rsidRPr="001A159E" w:rsidRDefault="00F60D91" w:rsidP="001A159E">
      <w:pPr>
        <w:widowControl w:val="0"/>
        <w:numPr>
          <w:ilvl w:val="0"/>
          <w:numId w:val="2"/>
        </w:numPr>
        <w:tabs>
          <w:tab w:val="left" w:pos="3094"/>
          <w:tab w:val="left" w:pos="3624"/>
          <w:tab w:val="left" w:pos="4525"/>
          <w:tab w:val="left" w:pos="6926"/>
          <w:tab w:val="left" w:pos="7877"/>
        </w:tabs>
        <w:spacing w:after="0" w:line="360" w:lineRule="auto"/>
        <w:jc w:val="both"/>
        <w:rPr>
          <w:rFonts w:cstheme="minorHAnsi"/>
          <w:sz w:val="24"/>
          <w:szCs w:val="24"/>
        </w:rPr>
      </w:pPr>
      <w:r w:rsidRPr="001A159E">
        <w:rPr>
          <w:rFonts w:cstheme="minorHAnsi"/>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581A838" w14:textId="2A4F57AA" w:rsidR="00F60D91" w:rsidRPr="001A159E" w:rsidRDefault="00F60D91" w:rsidP="001A159E">
      <w:pPr>
        <w:widowControl w:val="0"/>
        <w:numPr>
          <w:ilvl w:val="0"/>
          <w:numId w:val="2"/>
        </w:numPr>
        <w:tabs>
          <w:tab w:val="left" w:pos="3094"/>
          <w:tab w:val="left" w:pos="3624"/>
          <w:tab w:val="left" w:pos="4525"/>
          <w:tab w:val="left" w:pos="6926"/>
          <w:tab w:val="left" w:pos="7877"/>
        </w:tabs>
        <w:spacing w:after="0" w:line="360" w:lineRule="auto"/>
        <w:jc w:val="both"/>
        <w:rPr>
          <w:rFonts w:cstheme="minorHAnsi"/>
          <w:sz w:val="24"/>
          <w:szCs w:val="24"/>
        </w:rPr>
      </w:pPr>
      <w:r w:rsidRPr="001A159E">
        <w:rPr>
          <w:rFonts w:cstheme="minorHAnsi"/>
          <w:sz w:val="24"/>
          <w:szCs w:val="24"/>
        </w:rPr>
        <w:t xml:space="preserve">Jeżeli zamawiający nie udzieli wyjaśnień w terminie, o którym mowa w pkt. </w:t>
      </w:r>
      <w:r w:rsidR="000A377D" w:rsidRPr="001A159E">
        <w:rPr>
          <w:rFonts w:cstheme="minorHAnsi"/>
          <w:sz w:val="24"/>
          <w:szCs w:val="24"/>
        </w:rPr>
        <w:t>17</w:t>
      </w:r>
      <w:r w:rsidRPr="001A159E">
        <w:rPr>
          <w:rFonts w:cstheme="minorHAnsi"/>
          <w:sz w:val="24"/>
          <w:szCs w:val="24"/>
        </w:rPr>
        <w:t>, przedłuża termin składania ofert o czas niezbędny do zapoznania się wszystkich zainteresowanych wykonawców z wyjaśnieniami niezbędnymi do należytego przygotowania i złożenia ofert.</w:t>
      </w:r>
    </w:p>
    <w:p w14:paraId="3B953BCC" w14:textId="5A6CF1D5" w:rsidR="00F60D91" w:rsidRPr="001A159E" w:rsidRDefault="00F60D91" w:rsidP="001A159E">
      <w:pPr>
        <w:widowControl w:val="0"/>
        <w:numPr>
          <w:ilvl w:val="0"/>
          <w:numId w:val="2"/>
        </w:numPr>
        <w:tabs>
          <w:tab w:val="left" w:pos="3094"/>
          <w:tab w:val="left" w:pos="3624"/>
          <w:tab w:val="left" w:pos="4525"/>
          <w:tab w:val="left" w:pos="6926"/>
          <w:tab w:val="left" w:pos="7877"/>
        </w:tabs>
        <w:spacing w:after="0" w:line="360" w:lineRule="auto"/>
        <w:jc w:val="both"/>
        <w:rPr>
          <w:rFonts w:cstheme="minorHAnsi"/>
          <w:sz w:val="24"/>
          <w:szCs w:val="24"/>
        </w:rPr>
      </w:pPr>
      <w:r w:rsidRPr="001A159E">
        <w:rPr>
          <w:rFonts w:cstheme="minorHAnsi"/>
          <w:sz w:val="24"/>
          <w:szCs w:val="24"/>
        </w:rPr>
        <w:t>W przypadku gdy wniosek o wyjaśnienie treści SWZ nie wpłynął w terminie, o którym mowa w pkt. 1</w:t>
      </w:r>
      <w:r w:rsidR="000A377D" w:rsidRPr="001A159E">
        <w:rPr>
          <w:rFonts w:cstheme="minorHAnsi"/>
          <w:sz w:val="24"/>
          <w:szCs w:val="24"/>
        </w:rPr>
        <w:t>7</w:t>
      </w:r>
      <w:r w:rsidRPr="001A159E">
        <w:rPr>
          <w:rFonts w:cstheme="minorHAnsi"/>
          <w:sz w:val="24"/>
          <w:szCs w:val="24"/>
        </w:rPr>
        <w:t>, zamawiający nie ma obowiązku udzielania wyjaśnień SWZ oraz obowiązku przedłużenia terminu składania ofert.</w:t>
      </w:r>
    </w:p>
    <w:p w14:paraId="2A5E4AF4" w14:textId="603D2FC7" w:rsidR="00F60D91" w:rsidRPr="001A159E" w:rsidRDefault="00F60D91" w:rsidP="001A159E">
      <w:pPr>
        <w:widowControl w:val="0"/>
        <w:numPr>
          <w:ilvl w:val="0"/>
          <w:numId w:val="2"/>
        </w:numPr>
        <w:tabs>
          <w:tab w:val="left" w:pos="3094"/>
          <w:tab w:val="left" w:pos="3624"/>
          <w:tab w:val="left" w:pos="4525"/>
          <w:tab w:val="left" w:pos="6926"/>
          <w:tab w:val="left" w:pos="7877"/>
        </w:tabs>
        <w:spacing w:after="0" w:line="360" w:lineRule="auto"/>
        <w:jc w:val="both"/>
        <w:rPr>
          <w:rFonts w:cstheme="minorHAnsi"/>
          <w:sz w:val="24"/>
          <w:szCs w:val="24"/>
        </w:rPr>
      </w:pPr>
      <w:r w:rsidRPr="001A159E">
        <w:rPr>
          <w:rFonts w:cstheme="minorHAnsi"/>
          <w:sz w:val="24"/>
          <w:szCs w:val="24"/>
        </w:rPr>
        <w:t>Przedłużenie terminu składania ofert, o których mowa w pkt. 1</w:t>
      </w:r>
      <w:r w:rsidR="000A377D" w:rsidRPr="001A159E">
        <w:rPr>
          <w:rFonts w:cstheme="minorHAnsi"/>
          <w:sz w:val="24"/>
          <w:szCs w:val="24"/>
        </w:rPr>
        <w:t>8</w:t>
      </w:r>
      <w:r w:rsidRPr="001A159E">
        <w:rPr>
          <w:rFonts w:cstheme="minorHAnsi"/>
          <w:sz w:val="24"/>
          <w:szCs w:val="24"/>
        </w:rPr>
        <w:t>, nie wpływa na bieg terminu składania wniosku o wyjaśnienie treści SWZ.</w:t>
      </w:r>
    </w:p>
    <w:p w14:paraId="67D6AD37" w14:textId="637C95C6" w:rsidR="00F60D91" w:rsidRPr="001A159E" w:rsidRDefault="00F60D91" w:rsidP="001A159E">
      <w:pPr>
        <w:widowControl w:val="0"/>
        <w:numPr>
          <w:ilvl w:val="0"/>
          <w:numId w:val="2"/>
        </w:numPr>
        <w:tabs>
          <w:tab w:val="left" w:pos="3094"/>
          <w:tab w:val="left" w:pos="3624"/>
          <w:tab w:val="left" w:pos="4525"/>
          <w:tab w:val="left" w:pos="6926"/>
          <w:tab w:val="left" w:pos="7877"/>
        </w:tabs>
        <w:spacing w:after="0" w:line="360" w:lineRule="auto"/>
        <w:jc w:val="both"/>
        <w:rPr>
          <w:rFonts w:cstheme="minorHAnsi"/>
          <w:sz w:val="24"/>
          <w:szCs w:val="24"/>
        </w:rPr>
      </w:pPr>
      <w:r w:rsidRPr="001A159E">
        <w:rPr>
          <w:rFonts w:cstheme="minorHAnsi"/>
          <w:sz w:val="24"/>
          <w:szCs w:val="24"/>
        </w:rPr>
        <w:t>Treść zapytań wraz z wyjaśnieniami zamawiający udostępnia, bez ujawniania źródła zapytania, na stronie internetowej prowadzonego postępowania.</w:t>
      </w:r>
    </w:p>
    <w:p w14:paraId="2F54EE1F" w14:textId="79F9E327" w:rsidR="00F60D91" w:rsidRPr="001A159E" w:rsidRDefault="00F60D91" w:rsidP="001A159E">
      <w:pPr>
        <w:pStyle w:val="ust"/>
        <w:numPr>
          <w:ilvl w:val="0"/>
          <w:numId w:val="2"/>
        </w:numPr>
        <w:spacing w:before="0" w:after="0" w:line="360" w:lineRule="auto"/>
        <w:rPr>
          <w:rFonts w:asciiTheme="minorHAnsi" w:hAnsiTheme="minorHAnsi" w:cstheme="minorHAnsi"/>
        </w:rPr>
      </w:pPr>
      <w:r w:rsidRPr="001A159E">
        <w:rPr>
          <w:rFonts w:asciiTheme="minorHAnsi" w:hAnsiTheme="minorHAnsi" w:cstheme="minorHAnsi"/>
        </w:rPr>
        <w:lastRenderedPageBreak/>
        <w:t>W uzasadnionych przypadkach zamawiający może przed upływem terminu składania ofert zmienić treść SWZ. Dokonaną zmianę zamawiający zamieści na stronie internetowej, na której udostępniono SWZ. Odpowiedzi na pytania oraz zmiany stanowią integralną treść SWZ.</w:t>
      </w:r>
    </w:p>
    <w:p w14:paraId="302D8645" w14:textId="269693A5" w:rsidR="00AC2D22" w:rsidRPr="001A159E" w:rsidRDefault="00F60D91" w:rsidP="001A159E">
      <w:pPr>
        <w:pStyle w:val="ust"/>
        <w:numPr>
          <w:ilvl w:val="0"/>
          <w:numId w:val="2"/>
        </w:numPr>
        <w:spacing w:before="0" w:after="0" w:line="360" w:lineRule="auto"/>
        <w:rPr>
          <w:rFonts w:asciiTheme="minorHAnsi" w:hAnsiTheme="minorHAnsi" w:cstheme="minorHAnsi"/>
        </w:rPr>
      </w:pPr>
      <w:r w:rsidRPr="001A159E">
        <w:rPr>
          <w:rFonts w:asciiTheme="minorHAnsi" w:hAnsiTheme="minorHAnsi" w:cstheme="minorHAnsi"/>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Zamawiający informuje wykonawców o przedłużonym terminie składania ofert przez zamieszczenie informacji na stronie internetowej prowadzonego postępowania, na której została udostępniona SWZ oraz zamieszczenie ogłoszenia </w:t>
      </w:r>
      <w:r w:rsidR="000A377D" w:rsidRPr="001A159E">
        <w:rPr>
          <w:rFonts w:asciiTheme="minorHAnsi" w:hAnsiTheme="minorHAnsi" w:cstheme="minorHAnsi"/>
        </w:rPr>
        <w:br/>
      </w:r>
      <w:r w:rsidRPr="001A159E">
        <w:rPr>
          <w:rFonts w:asciiTheme="minorHAnsi" w:hAnsiTheme="minorHAnsi" w:cstheme="minorHAnsi"/>
        </w:rPr>
        <w:t>o zmianie ogłoszenia w Biuletynie Zamówień Publicznych.</w:t>
      </w:r>
    </w:p>
    <w:p w14:paraId="65D0FFB9" w14:textId="6390C862" w:rsidR="00243B74" w:rsidRDefault="00243B74" w:rsidP="001A159E">
      <w:pPr>
        <w:spacing w:after="0" w:line="360" w:lineRule="auto"/>
        <w:ind w:hanging="11"/>
        <w:jc w:val="both"/>
        <w:rPr>
          <w:rFonts w:eastAsia="Times New Roman" w:cstheme="minorHAnsi"/>
          <w:b/>
          <w:bCs/>
          <w:sz w:val="24"/>
          <w:szCs w:val="24"/>
          <w:lang w:eastAsia="pl-PL"/>
        </w:rPr>
      </w:pPr>
    </w:p>
    <w:p w14:paraId="171126E8" w14:textId="24C64851" w:rsidR="00C21FFF" w:rsidRPr="001A159E" w:rsidRDefault="00C21FFF" w:rsidP="001A159E">
      <w:pPr>
        <w:spacing w:after="0" w:line="360" w:lineRule="auto"/>
        <w:ind w:hanging="11"/>
        <w:jc w:val="both"/>
        <w:rPr>
          <w:rFonts w:eastAsia="Times New Roman" w:cstheme="minorHAnsi"/>
          <w:b/>
          <w:bCs/>
          <w:sz w:val="24"/>
          <w:szCs w:val="24"/>
          <w:lang w:eastAsia="pl-PL"/>
        </w:rPr>
      </w:pPr>
      <w:r w:rsidRPr="001A159E">
        <w:rPr>
          <w:rFonts w:eastAsia="Times New Roman" w:cstheme="minorHAnsi"/>
          <w:b/>
          <w:bCs/>
          <w:sz w:val="24"/>
          <w:szCs w:val="24"/>
          <w:lang w:eastAsia="pl-PL"/>
        </w:rPr>
        <w:t xml:space="preserve">Informacje o sposobie komunikowania się zamawiającego z wykonawcami w inny sposób niż przy użyciu </w:t>
      </w:r>
      <w:r w:rsidR="003204FB" w:rsidRPr="001A159E">
        <w:rPr>
          <w:rFonts w:eastAsia="Times New Roman" w:cstheme="minorHAnsi"/>
          <w:b/>
          <w:bCs/>
          <w:sz w:val="24"/>
          <w:szCs w:val="24"/>
          <w:lang w:eastAsia="pl-PL"/>
        </w:rPr>
        <w:t>ś</w:t>
      </w:r>
      <w:r w:rsidRPr="001A159E">
        <w:rPr>
          <w:rFonts w:eastAsia="Times New Roman" w:cstheme="minorHAnsi"/>
          <w:b/>
          <w:bCs/>
          <w:sz w:val="24"/>
          <w:szCs w:val="24"/>
          <w:lang w:eastAsia="pl-PL"/>
        </w:rPr>
        <w:t xml:space="preserve">rodków komunikacji elektronicznej, w tym w przypadku zaistnienia jednej </w:t>
      </w:r>
      <w:r w:rsidR="009D61F0" w:rsidRPr="001A159E">
        <w:rPr>
          <w:rFonts w:eastAsia="Times New Roman" w:cstheme="minorHAnsi"/>
          <w:b/>
          <w:bCs/>
          <w:sz w:val="24"/>
          <w:szCs w:val="24"/>
          <w:lang w:eastAsia="pl-PL"/>
        </w:rPr>
        <w:br/>
      </w:r>
      <w:r w:rsidRPr="001A159E">
        <w:rPr>
          <w:rFonts w:eastAsia="Times New Roman" w:cstheme="minorHAnsi"/>
          <w:b/>
          <w:bCs/>
          <w:sz w:val="24"/>
          <w:szCs w:val="24"/>
          <w:lang w:eastAsia="pl-PL"/>
        </w:rPr>
        <w:t>z sytuacji określonych w art. 65 ust. 1, art. 66 i art. 69</w:t>
      </w:r>
    </w:p>
    <w:p w14:paraId="7C5B8171" w14:textId="77777777" w:rsidR="009D61F0" w:rsidRPr="001A159E" w:rsidRDefault="009D61F0" w:rsidP="001A159E">
      <w:pPr>
        <w:widowControl w:val="0"/>
        <w:tabs>
          <w:tab w:val="left" w:pos="3094"/>
          <w:tab w:val="left" w:pos="3624"/>
          <w:tab w:val="left" w:pos="4525"/>
          <w:tab w:val="left" w:pos="6926"/>
          <w:tab w:val="left" w:pos="7877"/>
        </w:tabs>
        <w:spacing w:after="0" w:line="360" w:lineRule="auto"/>
        <w:jc w:val="both"/>
        <w:rPr>
          <w:rStyle w:val="Teksttreci20"/>
          <w:rFonts w:asciiTheme="minorHAnsi" w:eastAsiaTheme="minorHAnsi" w:hAnsiTheme="minorHAnsi" w:cstheme="minorHAnsi"/>
          <w:color w:val="auto"/>
          <w:sz w:val="24"/>
          <w:szCs w:val="24"/>
        </w:rPr>
      </w:pPr>
      <w:r w:rsidRPr="001A159E">
        <w:rPr>
          <w:rStyle w:val="Teksttreci20"/>
          <w:rFonts w:asciiTheme="minorHAnsi" w:hAnsiTheme="minorHAnsi" w:cstheme="minorHAnsi"/>
          <w:color w:val="auto"/>
          <w:sz w:val="24"/>
          <w:szCs w:val="24"/>
        </w:rPr>
        <w:t>Zamawiający nie przewiduje sposobu komunikowania się z wykonawcami w inny sposób niż przy użyciu środków komunikacji elektronicznej wskazanych w SWZ.</w:t>
      </w:r>
    </w:p>
    <w:p w14:paraId="54A262BB" w14:textId="77777777" w:rsidR="009D61F0" w:rsidRPr="001A159E" w:rsidRDefault="009D61F0" w:rsidP="001A159E">
      <w:pPr>
        <w:spacing w:after="0" w:line="360" w:lineRule="auto"/>
        <w:ind w:hanging="11"/>
        <w:jc w:val="both"/>
        <w:rPr>
          <w:rFonts w:eastAsia="Times New Roman" w:cstheme="minorHAnsi"/>
          <w:b/>
          <w:bCs/>
          <w:sz w:val="24"/>
          <w:szCs w:val="24"/>
          <w:lang w:eastAsia="pl-PL"/>
        </w:rPr>
      </w:pPr>
    </w:p>
    <w:p w14:paraId="7D5F2CBF" w14:textId="38C52501" w:rsidR="00C21FFF" w:rsidRPr="001A159E" w:rsidRDefault="00C21FFF" w:rsidP="001A159E">
      <w:pPr>
        <w:spacing w:after="0" w:line="360" w:lineRule="auto"/>
        <w:ind w:hanging="11"/>
        <w:jc w:val="both"/>
        <w:rPr>
          <w:rFonts w:eastAsia="Times New Roman" w:cstheme="minorHAnsi"/>
          <w:b/>
          <w:bCs/>
          <w:sz w:val="24"/>
          <w:szCs w:val="24"/>
          <w:lang w:eastAsia="pl-PL"/>
        </w:rPr>
      </w:pPr>
      <w:r w:rsidRPr="001A159E">
        <w:rPr>
          <w:rFonts w:eastAsia="Times New Roman" w:cstheme="minorHAnsi"/>
          <w:b/>
          <w:bCs/>
          <w:sz w:val="24"/>
          <w:szCs w:val="24"/>
          <w:lang w:eastAsia="pl-PL"/>
        </w:rPr>
        <w:t>Wskazanie osób uprawnionych do komunikowania się z wykonawcami</w:t>
      </w:r>
    </w:p>
    <w:p w14:paraId="48B991E2" w14:textId="1F31ACB0" w:rsidR="00AC2D22" w:rsidRPr="001A159E" w:rsidRDefault="00617961" w:rsidP="001A159E">
      <w:pPr>
        <w:spacing w:after="0" w:line="360" w:lineRule="auto"/>
        <w:jc w:val="both"/>
        <w:rPr>
          <w:rFonts w:cstheme="minorHAnsi"/>
          <w:sz w:val="24"/>
          <w:szCs w:val="24"/>
        </w:rPr>
      </w:pPr>
      <w:r w:rsidRPr="001A159E">
        <w:rPr>
          <w:rStyle w:val="Teksttreci20"/>
          <w:rFonts w:asciiTheme="minorHAnsi" w:hAnsiTheme="minorHAnsi" w:cstheme="minorHAnsi"/>
          <w:color w:val="auto"/>
          <w:sz w:val="24"/>
          <w:szCs w:val="24"/>
        </w:rPr>
        <w:t xml:space="preserve">Zamawiający wyznacza do kontaktu z wykonawcami </w:t>
      </w:r>
      <w:r w:rsidR="000A377D" w:rsidRPr="001A159E">
        <w:rPr>
          <w:rStyle w:val="Teksttreci20"/>
          <w:rFonts w:asciiTheme="minorHAnsi" w:hAnsiTheme="minorHAnsi" w:cstheme="minorHAnsi"/>
          <w:color w:val="auto"/>
          <w:sz w:val="24"/>
          <w:szCs w:val="24"/>
        </w:rPr>
        <w:t>Jolantę Wójcik</w:t>
      </w:r>
      <w:r w:rsidRPr="001A159E">
        <w:rPr>
          <w:rStyle w:val="Teksttreci20"/>
          <w:rFonts w:asciiTheme="minorHAnsi" w:hAnsiTheme="minorHAnsi" w:cstheme="minorHAnsi"/>
          <w:color w:val="auto"/>
          <w:sz w:val="24"/>
          <w:szCs w:val="24"/>
        </w:rPr>
        <w:t xml:space="preserve">, </w:t>
      </w:r>
      <w:r w:rsidR="00E970BA" w:rsidRPr="001A159E">
        <w:rPr>
          <w:rStyle w:val="Teksttreci20"/>
          <w:rFonts w:asciiTheme="minorHAnsi" w:hAnsiTheme="minorHAnsi" w:cstheme="minorHAnsi"/>
          <w:color w:val="auto"/>
          <w:sz w:val="24"/>
          <w:szCs w:val="24"/>
        </w:rPr>
        <w:t>adres poczty elektronicznej</w:t>
      </w:r>
      <w:r w:rsidRPr="001A159E">
        <w:rPr>
          <w:rStyle w:val="Teksttreci20"/>
          <w:rFonts w:asciiTheme="minorHAnsi" w:hAnsiTheme="minorHAnsi" w:cstheme="minorHAnsi"/>
          <w:color w:val="auto"/>
          <w:sz w:val="24"/>
          <w:szCs w:val="24"/>
        </w:rPr>
        <w:t xml:space="preserve">: </w:t>
      </w:r>
      <w:r w:rsidR="006E21E8" w:rsidRPr="001A159E">
        <w:rPr>
          <w:rFonts w:eastAsia="Times New Roman" w:cstheme="minorHAnsi"/>
          <w:sz w:val="24"/>
          <w:szCs w:val="24"/>
          <w:lang w:eastAsia="pl-PL"/>
        </w:rPr>
        <w:t>muzeum@muzeum.rybnik.pl</w:t>
      </w:r>
      <w:r w:rsidRPr="001A159E">
        <w:rPr>
          <w:rStyle w:val="Teksttreci20"/>
          <w:rFonts w:asciiTheme="minorHAnsi" w:hAnsiTheme="minorHAnsi" w:cstheme="minorHAnsi"/>
          <w:color w:val="auto"/>
          <w:sz w:val="24"/>
          <w:szCs w:val="24"/>
        </w:rPr>
        <w:t>.</w:t>
      </w:r>
    </w:p>
    <w:p w14:paraId="3F282DA6" w14:textId="77777777" w:rsidR="00810EBE" w:rsidRPr="001A159E" w:rsidRDefault="00810EBE" w:rsidP="001A159E">
      <w:pPr>
        <w:spacing w:after="0" w:line="360" w:lineRule="auto"/>
        <w:ind w:hanging="11"/>
        <w:jc w:val="both"/>
        <w:rPr>
          <w:rFonts w:eastAsia="Times New Roman" w:cstheme="minorHAnsi"/>
          <w:b/>
          <w:bCs/>
          <w:sz w:val="24"/>
          <w:szCs w:val="24"/>
          <w:lang w:eastAsia="pl-PL"/>
        </w:rPr>
      </w:pPr>
    </w:p>
    <w:p w14:paraId="7E296AD4" w14:textId="5D84BFA9" w:rsidR="00C21FFF" w:rsidRPr="001A159E" w:rsidRDefault="00C21FFF" w:rsidP="001A159E">
      <w:pPr>
        <w:spacing w:after="0" w:line="360" w:lineRule="auto"/>
        <w:ind w:hanging="11"/>
        <w:jc w:val="both"/>
        <w:rPr>
          <w:rFonts w:eastAsia="Times New Roman" w:cstheme="minorHAnsi"/>
          <w:b/>
          <w:bCs/>
          <w:sz w:val="24"/>
          <w:szCs w:val="24"/>
          <w:lang w:eastAsia="pl-PL"/>
        </w:rPr>
      </w:pPr>
      <w:r w:rsidRPr="001A159E">
        <w:rPr>
          <w:rFonts w:eastAsia="Times New Roman" w:cstheme="minorHAnsi"/>
          <w:b/>
          <w:bCs/>
          <w:sz w:val="24"/>
          <w:szCs w:val="24"/>
          <w:lang w:eastAsia="pl-PL"/>
        </w:rPr>
        <w:t>Termin związania ofertą</w:t>
      </w:r>
    </w:p>
    <w:p w14:paraId="7F6FFA15" w14:textId="0552815F" w:rsidR="0054129C" w:rsidRPr="001A159E" w:rsidRDefault="0054129C" w:rsidP="00A63484">
      <w:pPr>
        <w:pStyle w:val="Tekstpodstawowy3"/>
        <w:numPr>
          <w:ilvl w:val="0"/>
          <w:numId w:val="9"/>
        </w:numPr>
        <w:spacing w:after="0" w:line="360" w:lineRule="auto"/>
        <w:jc w:val="both"/>
        <w:rPr>
          <w:rFonts w:cstheme="minorHAnsi"/>
          <w:sz w:val="24"/>
          <w:szCs w:val="24"/>
        </w:rPr>
      </w:pPr>
      <w:r w:rsidRPr="001A159E">
        <w:rPr>
          <w:rFonts w:cstheme="minorHAnsi"/>
          <w:sz w:val="24"/>
          <w:szCs w:val="24"/>
        </w:rPr>
        <w:t xml:space="preserve">Termin związania ofertą upływa w dniu </w:t>
      </w:r>
      <w:r w:rsidR="00DC7DE2" w:rsidRPr="00DC7DE2">
        <w:rPr>
          <w:rFonts w:cstheme="minorHAnsi"/>
          <w:sz w:val="24"/>
          <w:szCs w:val="24"/>
        </w:rPr>
        <w:t xml:space="preserve">12 </w:t>
      </w:r>
      <w:r w:rsidRPr="001A159E">
        <w:rPr>
          <w:rFonts w:cstheme="minorHAnsi"/>
          <w:sz w:val="24"/>
          <w:szCs w:val="24"/>
        </w:rPr>
        <w:t xml:space="preserve"> </w:t>
      </w:r>
      <w:r w:rsidR="009260A1" w:rsidRPr="001A159E">
        <w:rPr>
          <w:rFonts w:cstheme="minorHAnsi"/>
          <w:sz w:val="24"/>
          <w:szCs w:val="24"/>
        </w:rPr>
        <w:t>czerwca</w:t>
      </w:r>
      <w:r w:rsidRPr="001A159E">
        <w:rPr>
          <w:rFonts w:cstheme="minorHAnsi"/>
          <w:sz w:val="24"/>
          <w:szCs w:val="24"/>
        </w:rPr>
        <w:t xml:space="preserve"> 2022 roku. Bieg terminu związania ofertą rozpoczyna się wraz z upływem terminu składania ofert. Dzień ten jest pierwszym dniem terminu związania ofertą. </w:t>
      </w:r>
    </w:p>
    <w:p w14:paraId="05D9E8C6" w14:textId="04062021" w:rsidR="0054129C" w:rsidRPr="001A159E" w:rsidRDefault="0054129C" w:rsidP="00A63484">
      <w:pPr>
        <w:pStyle w:val="Tekstpodstawowy3"/>
        <w:numPr>
          <w:ilvl w:val="0"/>
          <w:numId w:val="9"/>
        </w:numPr>
        <w:spacing w:after="0" w:line="360" w:lineRule="auto"/>
        <w:jc w:val="both"/>
        <w:rPr>
          <w:rStyle w:val="Teksttreci20"/>
          <w:rFonts w:asciiTheme="minorHAnsi" w:eastAsiaTheme="minorHAnsi" w:hAnsiTheme="minorHAnsi" w:cstheme="minorHAnsi"/>
          <w:color w:val="auto"/>
          <w:sz w:val="24"/>
          <w:szCs w:val="24"/>
        </w:rPr>
      </w:pPr>
      <w:r w:rsidRPr="001A159E">
        <w:rPr>
          <w:rStyle w:val="Teksttreci20"/>
          <w:rFonts w:asciiTheme="minorHAnsi" w:hAnsiTheme="minorHAnsi" w:cstheme="minorHAnsi"/>
          <w:color w:val="auto"/>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3C3B233" w14:textId="4FBAB1E1" w:rsidR="0054129C" w:rsidRPr="001A159E" w:rsidRDefault="00775675" w:rsidP="00A63484">
      <w:pPr>
        <w:pStyle w:val="Tekstpodstawowy3"/>
        <w:numPr>
          <w:ilvl w:val="0"/>
          <w:numId w:val="9"/>
        </w:numPr>
        <w:spacing w:after="0" w:line="360" w:lineRule="auto"/>
        <w:jc w:val="both"/>
        <w:rPr>
          <w:rStyle w:val="Teksttreci20"/>
          <w:rFonts w:asciiTheme="minorHAnsi" w:eastAsiaTheme="minorHAnsi" w:hAnsiTheme="minorHAnsi" w:cstheme="minorHAnsi"/>
          <w:color w:val="auto"/>
          <w:sz w:val="24"/>
          <w:szCs w:val="24"/>
        </w:rPr>
      </w:pPr>
      <w:r w:rsidRPr="001A159E">
        <w:rPr>
          <w:rStyle w:val="Teksttreci20"/>
          <w:rFonts w:asciiTheme="minorHAnsi" w:hAnsiTheme="minorHAnsi" w:cstheme="minorHAnsi"/>
          <w:color w:val="auto"/>
          <w:sz w:val="24"/>
          <w:szCs w:val="24"/>
        </w:rPr>
        <w:t>Przedłużenie</w:t>
      </w:r>
      <w:r w:rsidR="0054129C" w:rsidRPr="001A159E">
        <w:rPr>
          <w:rStyle w:val="Teksttreci20"/>
          <w:rFonts w:asciiTheme="minorHAnsi" w:hAnsiTheme="minorHAnsi" w:cstheme="minorHAnsi"/>
          <w:color w:val="auto"/>
          <w:sz w:val="24"/>
          <w:szCs w:val="24"/>
        </w:rPr>
        <w:t xml:space="preserve"> terminu związania ofertą, o którym mowa w pkt. 2, wymaga złożenia przez wykonawcę pisemnego, tj. wyrażonego przy użyciu wyrazów, cyfr lub innych znaków </w:t>
      </w:r>
      <w:r w:rsidR="0054129C" w:rsidRPr="001A159E">
        <w:rPr>
          <w:rStyle w:val="Teksttreci20"/>
          <w:rFonts w:asciiTheme="minorHAnsi" w:hAnsiTheme="minorHAnsi" w:cstheme="minorHAnsi"/>
          <w:color w:val="auto"/>
          <w:sz w:val="24"/>
          <w:szCs w:val="24"/>
        </w:rPr>
        <w:lastRenderedPageBreak/>
        <w:t>pisarskich, które można odczytać i powielić</w:t>
      </w:r>
      <w:r w:rsidR="000A377D" w:rsidRPr="001A159E">
        <w:rPr>
          <w:rStyle w:val="Teksttreci20"/>
          <w:rFonts w:asciiTheme="minorHAnsi" w:hAnsiTheme="minorHAnsi" w:cstheme="minorHAnsi"/>
          <w:color w:val="auto"/>
          <w:sz w:val="24"/>
          <w:szCs w:val="24"/>
        </w:rPr>
        <w:t>,</w:t>
      </w:r>
      <w:r w:rsidR="0054129C" w:rsidRPr="001A159E">
        <w:rPr>
          <w:rStyle w:val="Teksttreci20"/>
          <w:rFonts w:asciiTheme="minorHAnsi" w:hAnsiTheme="minorHAnsi" w:cstheme="minorHAnsi"/>
          <w:color w:val="auto"/>
          <w:sz w:val="24"/>
          <w:szCs w:val="24"/>
        </w:rPr>
        <w:t xml:space="preserve"> oświadczenia o wyrażeniu zgody na przed</w:t>
      </w:r>
      <w:r w:rsidR="0054129C" w:rsidRPr="001A159E">
        <w:rPr>
          <w:rStyle w:val="PogrubienieTeksttreci2115pt"/>
          <w:rFonts w:asciiTheme="minorHAnsi" w:hAnsiTheme="minorHAnsi" w:cstheme="minorHAnsi"/>
          <w:color w:val="auto"/>
          <w:sz w:val="24"/>
          <w:szCs w:val="24"/>
        </w:rPr>
        <w:t>ł</w:t>
      </w:r>
      <w:r w:rsidR="0054129C" w:rsidRPr="001A159E">
        <w:rPr>
          <w:rStyle w:val="Teksttreci20"/>
          <w:rFonts w:asciiTheme="minorHAnsi" w:hAnsiTheme="minorHAnsi" w:cstheme="minorHAnsi"/>
          <w:color w:val="auto"/>
          <w:sz w:val="24"/>
          <w:szCs w:val="24"/>
        </w:rPr>
        <w:t>użenie terminu związania ofertą.</w:t>
      </w:r>
    </w:p>
    <w:p w14:paraId="5597FFD4" w14:textId="77777777" w:rsidR="0054129C" w:rsidRPr="001A159E" w:rsidRDefault="0054129C" w:rsidP="00A63484">
      <w:pPr>
        <w:pStyle w:val="Tekstpodstawowy3"/>
        <w:numPr>
          <w:ilvl w:val="0"/>
          <w:numId w:val="9"/>
        </w:numPr>
        <w:spacing w:after="0" w:line="360" w:lineRule="auto"/>
        <w:jc w:val="both"/>
        <w:rPr>
          <w:rStyle w:val="Teksttreci20"/>
          <w:rFonts w:asciiTheme="minorHAnsi" w:eastAsiaTheme="minorHAnsi" w:hAnsiTheme="minorHAnsi" w:cstheme="minorHAnsi"/>
          <w:color w:val="auto"/>
          <w:sz w:val="24"/>
          <w:szCs w:val="24"/>
        </w:rPr>
      </w:pPr>
      <w:r w:rsidRPr="001A159E">
        <w:rPr>
          <w:rStyle w:val="Teksttreci20"/>
          <w:rFonts w:asciiTheme="minorHAnsi" w:hAnsiTheme="minorHAnsi" w:cstheme="minorHAnsi"/>
          <w:color w:val="auto"/>
          <w:sz w:val="24"/>
          <w:szCs w:val="24"/>
        </w:rPr>
        <w:t>Zamawiający wybiera najkorzystniejszą ofertę w terminie związania ofertą określonym w SWZ.</w:t>
      </w:r>
    </w:p>
    <w:p w14:paraId="433E55C9" w14:textId="03B0456C" w:rsidR="0054129C" w:rsidRPr="001A159E" w:rsidRDefault="0054129C" w:rsidP="00A63484">
      <w:pPr>
        <w:pStyle w:val="Tekstpodstawowy3"/>
        <w:numPr>
          <w:ilvl w:val="0"/>
          <w:numId w:val="9"/>
        </w:numPr>
        <w:spacing w:after="0" w:line="360" w:lineRule="auto"/>
        <w:jc w:val="both"/>
        <w:rPr>
          <w:rStyle w:val="Teksttreci20"/>
          <w:rFonts w:asciiTheme="minorHAnsi" w:eastAsiaTheme="minorHAnsi" w:hAnsiTheme="minorHAnsi" w:cstheme="minorHAnsi"/>
          <w:color w:val="auto"/>
          <w:sz w:val="24"/>
          <w:szCs w:val="24"/>
        </w:rPr>
      </w:pPr>
      <w:r w:rsidRPr="001A159E">
        <w:rPr>
          <w:rStyle w:val="Teksttreci20"/>
          <w:rFonts w:asciiTheme="minorHAnsi" w:hAnsiTheme="minorHAnsi" w:cstheme="minorHAnsi"/>
          <w:color w:val="auto"/>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17CC80C" w14:textId="431AC63B" w:rsidR="00243B74" w:rsidRPr="003F6D93" w:rsidRDefault="0054129C" w:rsidP="001A159E">
      <w:pPr>
        <w:pStyle w:val="Tekstpodstawowy3"/>
        <w:numPr>
          <w:ilvl w:val="0"/>
          <w:numId w:val="9"/>
        </w:numPr>
        <w:spacing w:after="0" w:line="360" w:lineRule="auto"/>
        <w:jc w:val="both"/>
        <w:rPr>
          <w:rFonts w:cstheme="minorHAnsi"/>
          <w:sz w:val="24"/>
          <w:szCs w:val="24"/>
          <w:lang w:eastAsia="pl-PL" w:bidi="pl-PL"/>
        </w:rPr>
      </w:pPr>
      <w:r w:rsidRPr="001A159E">
        <w:rPr>
          <w:rStyle w:val="Teksttreci20"/>
          <w:rFonts w:asciiTheme="minorHAnsi" w:hAnsiTheme="minorHAnsi" w:cstheme="minorHAnsi"/>
          <w:color w:val="auto"/>
          <w:sz w:val="24"/>
          <w:szCs w:val="24"/>
        </w:rPr>
        <w:t>W przypadku braku zgody, o której mowa w pkt. 5, oferta podlega odrzuceniu, a zamawiający zwraca się o wyrażenie takiej zgody do kolejnego wykonawcy, którego oferta została najwyżej oceniona, chyba że zachodzą przesłanki do unieważnienia postępowania.</w:t>
      </w:r>
    </w:p>
    <w:p w14:paraId="7ADC850F" w14:textId="1DEF542B" w:rsidR="00C21FFF" w:rsidRPr="001A159E" w:rsidRDefault="00C21FFF" w:rsidP="001A159E">
      <w:pPr>
        <w:spacing w:after="0" w:line="360" w:lineRule="auto"/>
        <w:jc w:val="both"/>
        <w:rPr>
          <w:rFonts w:eastAsia="Times New Roman" w:cstheme="minorHAnsi"/>
          <w:b/>
          <w:bCs/>
          <w:sz w:val="24"/>
          <w:szCs w:val="24"/>
          <w:lang w:eastAsia="pl-PL"/>
        </w:rPr>
      </w:pPr>
      <w:r w:rsidRPr="001A159E">
        <w:rPr>
          <w:rFonts w:eastAsia="Times New Roman" w:cstheme="minorHAnsi"/>
          <w:b/>
          <w:bCs/>
          <w:sz w:val="24"/>
          <w:szCs w:val="24"/>
          <w:lang w:eastAsia="pl-PL"/>
        </w:rPr>
        <w:t>Opis sposobu przygotowywania oferty</w:t>
      </w:r>
    </w:p>
    <w:p w14:paraId="0AE0C2E1" w14:textId="089B53F1" w:rsidR="00AE3A49" w:rsidRPr="001A159E" w:rsidRDefault="00AE3A49" w:rsidP="00DB70EE">
      <w:pPr>
        <w:pStyle w:val="Tekstpodstawowy2"/>
        <w:numPr>
          <w:ilvl w:val="0"/>
          <w:numId w:val="8"/>
        </w:numPr>
        <w:tabs>
          <w:tab w:val="left" w:pos="851"/>
        </w:tabs>
        <w:spacing w:line="360" w:lineRule="auto"/>
        <w:ind w:left="357" w:hanging="357"/>
        <w:rPr>
          <w:rStyle w:val="Teksttreci20"/>
          <w:rFonts w:asciiTheme="minorHAnsi" w:hAnsiTheme="minorHAnsi" w:cstheme="minorHAnsi"/>
          <w:b w:val="0"/>
          <w:bCs/>
          <w:color w:val="auto"/>
          <w:sz w:val="24"/>
          <w:szCs w:val="24"/>
        </w:rPr>
      </w:pPr>
      <w:r w:rsidRPr="001A159E">
        <w:rPr>
          <w:rFonts w:asciiTheme="minorHAnsi" w:hAnsiTheme="minorHAnsi" w:cstheme="minorHAnsi"/>
          <w:sz w:val="24"/>
          <w:szCs w:val="24"/>
        </w:rPr>
        <w:t>Formularz oferty.</w:t>
      </w:r>
      <w:r w:rsidRPr="001A159E">
        <w:rPr>
          <w:rFonts w:asciiTheme="minorHAnsi" w:hAnsiTheme="minorHAnsi" w:cstheme="minorHAnsi"/>
          <w:b w:val="0"/>
          <w:bCs/>
          <w:sz w:val="24"/>
          <w:szCs w:val="24"/>
        </w:rPr>
        <w:t xml:space="preserve"> </w:t>
      </w:r>
      <w:r w:rsidRPr="001A159E">
        <w:rPr>
          <w:rStyle w:val="Teksttreci20"/>
          <w:rFonts w:asciiTheme="minorHAnsi" w:hAnsiTheme="minorHAnsi" w:cstheme="minorHAnsi"/>
          <w:b w:val="0"/>
          <w:bCs/>
          <w:color w:val="auto"/>
          <w:sz w:val="24"/>
          <w:szCs w:val="24"/>
        </w:rPr>
        <w:t xml:space="preserve">Do przygotowania oferty zaleca się wykorzystanie formularza oferty, którego wzór stanowi załącznik nr </w:t>
      </w:r>
      <w:r w:rsidR="00D741D5" w:rsidRPr="001A159E">
        <w:rPr>
          <w:rStyle w:val="Teksttreci20"/>
          <w:rFonts w:asciiTheme="minorHAnsi" w:hAnsiTheme="minorHAnsi" w:cstheme="minorHAnsi"/>
          <w:b w:val="0"/>
          <w:bCs/>
          <w:color w:val="auto"/>
          <w:sz w:val="24"/>
          <w:szCs w:val="24"/>
        </w:rPr>
        <w:t>2</w:t>
      </w:r>
      <w:r w:rsidRPr="001A159E">
        <w:rPr>
          <w:rStyle w:val="Teksttreci20"/>
          <w:rFonts w:asciiTheme="minorHAnsi" w:hAnsiTheme="minorHAnsi" w:cstheme="minorHAnsi"/>
          <w:b w:val="0"/>
          <w:bCs/>
          <w:color w:val="auto"/>
          <w:sz w:val="24"/>
          <w:szCs w:val="24"/>
        </w:rPr>
        <w:t xml:space="preserve"> do SWZ. W przypadku gdy wykonawca nie korzysta </w:t>
      </w:r>
      <w:r w:rsidR="00D741D5" w:rsidRPr="001A159E">
        <w:rPr>
          <w:rStyle w:val="Teksttreci20"/>
          <w:rFonts w:asciiTheme="minorHAnsi" w:hAnsiTheme="minorHAnsi" w:cstheme="minorHAnsi"/>
          <w:b w:val="0"/>
          <w:bCs/>
          <w:color w:val="auto"/>
          <w:sz w:val="24"/>
          <w:szCs w:val="24"/>
        </w:rPr>
        <w:br/>
      </w:r>
      <w:r w:rsidRPr="001A159E">
        <w:rPr>
          <w:rStyle w:val="Teksttreci20"/>
          <w:rFonts w:asciiTheme="minorHAnsi" w:hAnsiTheme="minorHAnsi" w:cstheme="minorHAnsi"/>
          <w:b w:val="0"/>
          <w:bCs/>
          <w:color w:val="auto"/>
          <w:sz w:val="24"/>
          <w:szCs w:val="24"/>
        </w:rPr>
        <w:t xml:space="preserve">z przygotowanego przez </w:t>
      </w:r>
      <w:r w:rsidR="00D741D5" w:rsidRPr="001A159E">
        <w:rPr>
          <w:rStyle w:val="Teksttreci20"/>
          <w:rFonts w:asciiTheme="minorHAnsi" w:hAnsiTheme="minorHAnsi" w:cstheme="minorHAnsi"/>
          <w:b w:val="0"/>
          <w:bCs/>
          <w:color w:val="auto"/>
          <w:sz w:val="24"/>
          <w:szCs w:val="24"/>
        </w:rPr>
        <w:t>z</w:t>
      </w:r>
      <w:r w:rsidRPr="001A159E">
        <w:rPr>
          <w:rStyle w:val="Teksttreci20"/>
          <w:rFonts w:asciiTheme="minorHAnsi" w:hAnsiTheme="minorHAnsi" w:cstheme="minorHAnsi"/>
          <w:b w:val="0"/>
          <w:bCs/>
          <w:color w:val="auto"/>
          <w:sz w:val="24"/>
          <w:szCs w:val="24"/>
        </w:rPr>
        <w:t>amawiającego wzoru, w treści oferty należy zamieścić wszystkie informacje wymagane w formularzu oferty.</w:t>
      </w:r>
    </w:p>
    <w:p w14:paraId="6BA0E955" w14:textId="3B29D405" w:rsidR="00AE3A49" w:rsidRDefault="00AE3A49" w:rsidP="00A63484">
      <w:pPr>
        <w:pStyle w:val="Tekstpodstawowy2"/>
        <w:numPr>
          <w:ilvl w:val="0"/>
          <w:numId w:val="8"/>
        </w:numPr>
        <w:tabs>
          <w:tab w:val="left" w:pos="851"/>
        </w:tabs>
        <w:spacing w:line="360" w:lineRule="auto"/>
        <w:rPr>
          <w:rStyle w:val="Teksttreci20"/>
          <w:rFonts w:asciiTheme="minorHAnsi" w:hAnsiTheme="minorHAnsi" w:cstheme="minorHAnsi"/>
          <w:b w:val="0"/>
          <w:bCs/>
          <w:color w:val="auto"/>
          <w:sz w:val="24"/>
          <w:szCs w:val="24"/>
        </w:rPr>
      </w:pPr>
      <w:r w:rsidRPr="001A159E">
        <w:rPr>
          <w:rStyle w:val="Teksttreci20"/>
          <w:rFonts w:asciiTheme="minorHAnsi" w:hAnsiTheme="minorHAnsi" w:cstheme="minorHAnsi"/>
          <w:color w:val="auto"/>
          <w:sz w:val="24"/>
          <w:szCs w:val="24"/>
        </w:rPr>
        <w:t>Oświadczenie</w:t>
      </w:r>
      <w:r w:rsidRPr="001A159E">
        <w:rPr>
          <w:rFonts w:asciiTheme="minorHAnsi" w:hAnsiTheme="minorHAnsi" w:cstheme="minorHAnsi"/>
          <w:sz w:val="24"/>
          <w:szCs w:val="24"/>
        </w:rPr>
        <w:t xml:space="preserve"> </w:t>
      </w:r>
      <w:r w:rsidRPr="001A159E">
        <w:rPr>
          <w:rStyle w:val="Teksttreci20"/>
          <w:rFonts w:asciiTheme="minorHAnsi" w:hAnsiTheme="minorHAnsi" w:cstheme="minorHAnsi"/>
          <w:color w:val="auto"/>
          <w:sz w:val="24"/>
          <w:szCs w:val="24"/>
        </w:rPr>
        <w:t xml:space="preserve">o niepodleganiu wykluczeniu </w:t>
      </w:r>
      <w:r w:rsidR="00815DB7" w:rsidRPr="0089288F">
        <w:rPr>
          <w:rStyle w:val="Teksttreci20"/>
          <w:rFonts w:asciiTheme="minorHAnsi" w:hAnsiTheme="minorHAnsi" w:cstheme="minorHAnsi"/>
          <w:color w:val="auto"/>
          <w:sz w:val="24"/>
          <w:szCs w:val="24"/>
        </w:rPr>
        <w:t xml:space="preserve">i spełnianiu warunków udziału </w:t>
      </w:r>
      <w:r w:rsidR="00815DB7" w:rsidRPr="0089288F">
        <w:rPr>
          <w:rStyle w:val="Teksttreci20"/>
          <w:rFonts w:asciiTheme="minorHAnsi" w:hAnsiTheme="minorHAnsi" w:cstheme="minorHAnsi"/>
          <w:color w:val="auto"/>
          <w:sz w:val="24"/>
          <w:szCs w:val="24"/>
        </w:rPr>
        <w:br/>
        <w:t>w postępowaniu</w:t>
      </w:r>
      <w:r w:rsidRPr="0089288F">
        <w:rPr>
          <w:rStyle w:val="Teksttreci20"/>
          <w:rFonts w:asciiTheme="minorHAnsi" w:hAnsiTheme="minorHAnsi" w:cstheme="minorHAnsi"/>
          <w:color w:val="auto"/>
          <w:sz w:val="24"/>
          <w:szCs w:val="24"/>
        </w:rPr>
        <w:t>.</w:t>
      </w:r>
      <w:r w:rsidRPr="0089288F">
        <w:rPr>
          <w:rStyle w:val="Teksttreci20"/>
          <w:rFonts w:asciiTheme="minorHAnsi" w:hAnsiTheme="minorHAnsi" w:cstheme="minorHAnsi"/>
          <w:b w:val="0"/>
          <w:bCs/>
          <w:color w:val="auto"/>
          <w:sz w:val="24"/>
          <w:szCs w:val="24"/>
        </w:rPr>
        <w:t xml:space="preserve"> Wzór oświadczenia stanowi załącznik</w:t>
      </w:r>
      <w:r w:rsidRPr="001A159E">
        <w:rPr>
          <w:rStyle w:val="Teksttreci20"/>
          <w:rFonts w:asciiTheme="minorHAnsi" w:hAnsiTheme="minorHAnsi" w:cstheme="minorHAnsi"/>
          <w:b w:val="0"/>
          <w:bCs/>
          <w:color w:val="auto"/>
          <w:sz w:val="24"/>
          <w:szCs w:val="24"/>
        </w:rPr>
        <w:t xml:space="preserve"> nr </w:t>
      </w:r>
      <w:r w:rsidR="00D741D5" w:rsidRPr="001A159E">
        <w:rPr>
          <w:rStyle w:val="Teksttreci20"/>
          <w:rFonts w:asciiTheme="minorHAnsi" w:hAnsiTheme="minorHAnsi" w:cstheme="minorHAnsi"/>
          <w:b w:val="0"/>
          <w:bCs/>
          <w:color w:val="auto"/>
          <w:sz w:val="24"/>
          <w:szCs w:val="24"/>
        </w:rPr>
        <w:t>3</w:t>
      </w:r>
      <w:r w:rsidRPr="001A159E">
        <w:rPr>
          <w:rStyle w:val="Teksttreci20"/>
          <w:rFonts w:asciiTheme="minorHAnsi" w:hAnsiTheme="minorHAnsi" w:cstheme="minorHAnsi"/>
          <w:b w:val="0"/>
          <w:bCs/>
          <w:color w:val="auto"/>
          <w:sz w:val="24"/>
          <w:szCs w:val="24"/>
        </w:rPr>
        <w:t xml:space="preserve"> do SWZ. </w:t>
      </w:r>
    </w:p>
    <w:p w14:paraId="4EB798EF" w14:textId="23D4EB9D" w:rsidR="0031746B" w:rsidRPr="007009B2" w:rsidRDefault="0031746B" w:rsidP="00A63484">
      <w:pPr>
        <w:pStyle w:val="Tekstpodstawowy2"/>
        <w:numPr>
          <w:ilvl w:val="0"/>
          <w:numId w:val="8"/>
        </w:numPr>
        <w:tabs>
          <w:tab w:val="left" w:pos="851"/>
        </w:tabs>
        <w:spacing w:line="360" w:lineRule="auto"/>
        <w:rPr>
          <w:rStyle w:val="Teksttreci20"/>
          <w:rFonts w:asciiTheme="minorHAnsi" w:hAnsiTheme="minorHAnsi" w:cstheme="minorHAnsi"/>
          <w:b w:val="0"/>
          <w:bCs/>
          <w:color w:val="auto"/>
          <w:sz w:val="24"/>
          <w:szCs w:val="24"/>
        </w:rPr>
      </w:pPr>
      <w:r w:rsidRPr="007009B2">
        <w:rPr>
          <w:rFonts w:asciiTheme="minorHAnsi" w:eastAsia="Calibri" w:hAnsiTheme="minorHAnsi" w:cstheme="minorHAnsi"/>
          <w:b w:val="0"/>
          <w:bCs/>
          <w:sz w:val="24"/>
          <w:szCs w:val="24"/>
          <w:lang w:bidi="pl-PL"/>
        </w:rPr>
        <w:t>Oświadczenie, z którego wynika, które prace wykonają poszczególni Wykonawcy – przy czym obowiązek ten dotyczy wyłącznie Wykonawców wspólnie ubiegających się o udzielenie zamówienia, zgodnie z art. 117 ust. 4 ustawy</w:t>
      </w:r>
      <w:r w:rsidR="007009B2">
        <w:rPr>
          <w:rFonts w:asciiTheme="minorHAnsi" w:eastAsia="Calibri" w:hAnsiTheme="minorHAnsi" w:cstheme="minorHAnsi"/>
          <w:b w:val="0"/>
          <w:bCs/>
          <w:sz w:val="24"/>
          <w:szCs w:val="24"/>
          <w:lang w:bidi="pl-PL"/>
        </w:rPr>
        <w:t>.</w:t>
      </w:r>
    </w:p>
    <w:p w14:paraId="1724598B" w14:textId="37A7E4DF" w:rsidR="00AE3A49" w:rsidRDefault="00AE3A49" w:rsidP="00A63484">
      <w:pPr>
        <w:numPr>
          <w:ilvl w:val="0"/>
          <w:numId w:val="8"/>
        </w:numPr>
        <w:tabs>
          <w:tab w:val="left" w:pos="851"/>
        </w:tabs>
        <w:spacing w:after="0" w:line="360" w:lineRule="auto"/>
        <w:jc w:val="both"/>
        <w:rPr>
          <w:rFonts w:eastAsia="Times New Roman" w:cstheme="minorHAnsi"/>
          <w:sz w:val="24"/>
          <w:szCs w:val="24"/>
          <w:lang w:eastAsia="pl-PL"/>
        </w:rPr>
      </w:pPr>
      <w:r w:rsidRPr="001A159E">
        <w:rPr>
          <w:rFonts w:eastAsia="Times New Roman" w:cstheme="minorHAnsi"/>
          <w:sz w:val="24"/>
          <w:szCs w:val="24"/>
          <w:lang w:eastAsia="pl-PL"/>
        </w:rPr>
        <w:t xml:space="preserve">Oświadczenie, o którym mowa w pkt. 2 składają odrębnie wykonawca/każdy spośród wykonawców wspólnie ubiegających się o udzielenie zamówienia. </w:t>
      </w:r>
    </w:p>
    <w:p w14:paraId="55B9C3CB" w14:textId="0067F8E0" w:rsidR="005F01CD" w:rsidRPr="007009B2" w:rsidRDefault="00DB70EE" w:rsidP="005F01CD">
      <w:pPr>
        <w:numPr>
          <w:ilvl w:val="0"/>
          <w:numId w:val="8"/>
        </w:numPr>
        <w:tabs>
          <w:tab w:val="left" w:pos="851"/>
        </w:tabs>
        <w:spacing w:after="0" w:line="360" w:lineRule="auto"/>
        <w:ind w:left="425" w:hanging="425"/>
        <w:jc w:val="both"/>
        <w:rPr>
          <w:rStyle w:val="Teksttreci20"/>
          <w:rFonts w:asciiTheme="minorHAnsi" w:hAnsiTheme="minorHAnsi" w:cstheme="minorHAnsi"/>
          <w:bCs/>
          <w:color w:val="auto"/>
          <w:sz w:val="24"/>
          <w:szCs w:val="24"/>
        </w:rPr>
      </w:pPr>
      <w:r w:rsidRPr="007009B2">
        <w:rPr>
          <w:rStyle w:val="Teksttreci20"/>
          <w:rFonts w:asciiTheme="minorHAnsi" w:hAnsiTheme="minorHAnsi" w:cstheme="minorHAnsi"/>
          <w:bCs/>
          <w:color w:val="auto"/>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921C8B2" w14:textId="77777777" w:rsidR="00AE3A49" w:rsidRPr="001A159E" w:rsidRDefault="00AE3A49" w:rsidP="00A63484">
      <w:pPr>
        <w:numPr>
          <w:ilvl w:val="0"/>
          <w:numId w:val="8"/>
        </w:numPr>
        <w:tabs>
          <w:tab w:val="left" w:pos="851"/>
        </w:tabs>
        <w:spacing w:after="0" w:line="360" w:lineRule="auto"/>
        <w:jc w:val="both"/>
        <w:rPr>
          <w:rFonts w:eastAsia="Calibri" w:cstheme="minorHAnsi"/>
          <w:sz w:val="24"/>
          <w:szCs w:val="24"/>
          <w:lang w:eastAsia="pl-PL" w:bidi="pl-PL"/>
        </w:rPr>
      </w:pPr>
      <w:r w:rsidRPr="001A159E">
        <w:rPr>
          <w:rFonts w:eastAsia="Times New Roman" w:cstheme="minorHAnsi"/>
          <w:b/>
          <w:bCs/>
          <w:sz w:val="24"/>
          <w:szCs w:val="24"/>
          <w:lang w:eastAsia="pl-PL"/>
        </w:rPr>
        <w:t>Pełnomocnictwo</w:t>
      </w:r>
      <w:r w:rsidRPr="001A159E">
        <w:rPr>
          <w:rFonts w:eastAsia="Times New Roman" w:cstheme="minorHAnsi"/>
          <w:sz w:val="24"/>
          <w:szCs w:val="24"/>
          <w:lang w:eastAsia="pl-PL"/>
        </w:rPr>
        <w:t xml:space="preserve"> </w:t>
      </w:r>
      <w:r w:rsidRPr="001A159E">
        <w:rPr>
          <w:rFonts w:eastAsia="Times New Roman" w:cstheme="minorHAnsi"/>
          <w:bCs/>
          <w:sz w:val="24"/>
          <w:szCs w:val="24"/>
          <w:lang w:eastAsia="pl-PL"/>
        </w:rPr>
        <w:t>złożone w sytuacji:</w:t>
      </w:r>
    </w:p>
    <w:p w14:paraId="001D40CA" w14:textId="2132D6A7" w:rsidR="00AE3A49" w:rsidRPr="001A159E" w:rsidRDefault="00D741D5" w:rsidP="00A63484">
      <w:pPr>
        <w:numPr>
          <w:ilvl w:val="0"/>
          <w:numId w:val="10"/>
        </w:numPr>
        <w:tabs>
          <w:tab w:val="left" w:pos="851"/>
        </w:tabs>
        <w:spacing w:after="0" w:line="360" w:lineRule="auto"/>
        <w:jc w:val="both"/>
        <w:rPr>
          <w:rFonts w:eastAsia="Times New Roman" w:cstheme="minorHAnsi"/>
          <w:sz w:val="24"/>
          <w:szCs w:val="24"/>
          <w:lang w:eastAsia="pl-PL"/>
        </w:rPr>
      </w:pPr>
      <w:r w:rsidRPr="001A159E">
        <w:rPr>
          <w:rFonts w:eastAsia="Times New Roman" w:cstheme="minorHAnsi"/>
          <w:sz w:val="24"/>
          <w:szCs w:val="24"/>
          <w:lang w:eastAsia="pl-PL"/>
        </w:rPr>
        <w:t>w</w:t>
      </w:r>
      <w:r w:rsidR="00AE3A49" w:rsidRPr="001A159E">
        <w:rPr>
          <w:rFonts w:eastAsia="Times New Roman" w:cstheme="minorHAnsi"/>
          <w:sz w:val="24"/>
          <w:szCs w:val="24"/>
          <w:lang w:eastAsia="pl-PL"/>
        </w:rPr>
        <w:t xml:space="preserve">ykonawców wspólnie ubiegających się o udzielenie zamówienia – pełnomocnictwo do reprezentowania wszystkich </w:t>
      </w:r>
      <w:r w:rsidRPr="001A159E">
        <w:rPr>
          <w:rFonts w:eastAsia="Times New Roman" w:cstheme="minorHAnsi"/>
          <w:sz w:val="24"/>
          <w:szCs w:val="24"/>
          <w:lang w:eastAsia="pl-PL"/>
        </w:rPr>
        <w:t>w</w:t>
      </w:r>
      <w:r w:rsidR="00AE3A49" w:rsidRPr="001A159E">
        <w:rPr>
          <w:rFonts w:eastAsia="Times New Roman" w:cstheme="minorHAnsi"/>
          <w:sz w:val="24"/>
          <w:szCs w:val="24"/>
          <w:lang w:eastAsia="pl-PL"/>
        </w:rPr>
        <w:t xml:space="preserve">ykonawców wspólnie ubiegających się o udzielenie </w:t>
      </w:r>
      <w:r w:rsidR="00AE3A49" w:rsidRPr="001A159E">
        <w:rPr>
          <w:rFonts w:eastAsia="Times New Roman" w:cstheme="minorHAnsi"/>
          <w:sz w:val="24"/>
          <w:szCs w:val="24"/>
          <w:lang w:eastAsia="pl-PL"/>
        </w:rPr>
        <w:lastRenderedPageBreak/>
        <w:t xml:space="preserve">zamówienia. Pełnomocnik może być ustanowiony do reprezentowania </w:t>
      </w:r>
      <w:r w:rsidRPr="001A159E">
        <w:rPr>
          <w:rFonts w:eastAsia="Times New Roman" w:cstheme="minorHAnsi"/>
          <w:sz w:val="24"/>
          <w:szCs w:val="24"/>
          <w:lang w:eastAsia="pl-PL"/>
        </w:rPr>
        <w:t>w</w:t>
      </w:r>
      <w:r w:rsidR="00AE3A49" w:rsidRPr="001A159E">
        <w:rPr>
          <w:rFonts w:eastAsia="Times New Roman" w:cstheme="minorHAnsi"/>
          <w:sz w:val="24"/>
          <w:szCs w:val="24"/>
          <w:lang w:eastAsia="pl-PL"/>
        </w:rPr>
        <w:t>ykonawców w postępowaniu albo do reprezentowania w postępowaniu i zawarcia umowy</w:t>
      </w:r>
      <w:r w:rsidRPr="001A159E">
        <w:rPr>
          <w:rFonts w:eastAsia="Times New Roman" w:cstheme="minorHAnsi"/>
          <w:sz w:val="24"/>
          <w:szCs w:val="24"/>
          <w:lang w:eastAsia="pl-PL"/>
        </w:rPr>
        <w:t>,</w:t>
      </w:r>
    </w:p>
    <w:p w14:paraId="05529C24" w14:textId="13205216" w:rsidR="00AE3A49" w:rsidRPr="001A159E" w:rsidRDefault="00AE3A49" w:rsidP="00A63484">
      <w:pPr>
        <w:numPr>
          <w:ilvl w:val="0"/>
          <w:numId w:val="10"/>
        </w:numPr>
        <w:tabs>
          <w:tab w:val="left" w:pos="851"/>
        </w:tabs>
        <w:spacing w:after="0" w:line="360" w:lineRule="auto"/>
        <w:jc w:val="both"/>
        <w:rPr>
          <w:rStyle w:val="Teksttreci20"/>
          <w:rFonts w:asciiTheme="minorHAnsi" w:eastAsia="Times New Roman" w:hAnsiTheme="minorHAnsi" w:cstheme="minorHAnsi"/>
          <w:color w:val="auto"/>
          <w:sz w:val="24"/>
          <w:szCs w:val="24"/>
          <w:lang w:bidi="ar-SA"/>
        </w:rPr>
      </w:pPr>
      <w:r w:rsidRPr="001A159E">
        <w:rPr>
          <w:rFonts w:eastAsia="Times New Roman" w:cstheme="minorHAnsi"/>
          <w:sz w:val="24"/>
          <w:szCs w:val="24"/>
          <w:lang w:eastAsia="pl-PL"/>
        </w:rPr>
        <w:t xml:space="preserve">podpisania oferty względnie innych dokumentów składanych wraz z ofertą przez osobę, dla której prawo do ich podpisania nie wynika wprost z dokumentu stwierdzającego status prawny </w:t>
      </w:r>
      <w:r w:rsidR="00D741D5" w:rsidRPr="001A159E">
        <w:rPr>
          <w:rFonts w:eastAsia="Times New Roman" w:cstheme="minorHAnsi"/>
          <w:sz w:val="24"/>
          <w:szCs w:val="24"/>
          <w:lang w:eastAsia="pl-PL"/>
        </w:rPr>
        <w:t>w</w:t>
      </w:r>
      <w:r w:rsidRPr="001A159E">
        <w:rPr>
          <w:rFonts w:eastAsia="Times New Roman" w:cstheme="minorHAnsi"/>
          <w:sz w:val="24"/>
          <w:szCs w:val="24"/>
          <w:lang w:eastAsia="pl-PL"/>
        </w:rPr>
        <w:t>ykonawcy</w:t>
      </w:r>
      <w:r w:rsidR="00B62222" w:rsidRPr="001A159E">
        <w:rPr>
          <w:rFonts w:eastAsia="Times New Roman" w:cstheme="minorHAnsi"/>
          <w:sz w:val="24"/>
          <w:szCs w:val="24"/>
          <w:lang w:eastAsia="pl-PL"/>
        </w:rPr>
        <w:t xml:space="preserve">, o którym mowa w ust. 4 </w:t>
      </w:r>
      <w:r w:rsidR="00B62222" w:rsidRPr="001A159E">
        <w:rPr>
          <w:rFonts w:eastAsia="Times New Roman" w:cstheme="minorHAnsi"/>
          <w:sz w:val="24"/>
          <w:szCs w:val="24"/>
          <w:lang w:eastAsia="pl-PL"/>
        </w:rPr>
        <w:br/>
      </w:r>
      <w:r w:rsidRPr="001A159E">
        <w:rPr>
          <w:rFonts w:eastAsia="Times New Roman" w:cstheme="minorHAnsi"/>
          <w:sz w:val="24"/>
          <w:szCs w:val="24"/>
          <w:lang w:eastAsia="pl-PL"/>
        </w:rPr>
        <w:t>– pełnomocnictwo do podpisania oferty.</w:t>
      </w:r>
    </w:p>
    <w:p w14:paraId="78E478F8" w14:textId="77777777" w:rsidR="00D741D5" w:rsidRPr="001A159E" w:rsidRDefault="00A7092C" w:rsidP="00A63484">
      <w:pPr>
        <w:pStyle w:val="Akapitzlist"/>
        <w:widowControl w:val="0"/>
        <w:numPr>
          <w:ilvl w:val="0"/>
          <w:numId w:val="8"/>
        </w:numPr>
        <w:tabs>
          <w:tab w:val="left" w:pos="336"/>
        </w:tabs>
        <w:spacing w:after="0" w:line="360" w:lineRule="auto"/>
        <w:jc w:val="both"/>
        <w:rPr>
          <w:rFonts w:eastAsia="Calibri" w:cstheme="minorHAnsi"/>
          <w:sz w:val="24"/>
          <w:szCs w:val="24"/>
          <w:lang w:eastAsia="pl-PL" w:bidi="pl-PL"/>
        </w:rPr>
      </w:pPr>
      <w:r w:rsidRPr="001A159E">
        <w:rPr>
          <w:rStyle w:val="Teksttreci20"/>
          <w:rFonts w:asciiTheme="minorHAnsi" w:hAnsiTheme="minorHAnsi" w:cstheme="minorHAnsi"/>
          <w:color w:val="auto"/>
          <w:sz w:val="24"/>
          <w:szCs w:val="24"/>
        </w:rPr>
        <w:t xml:space="preserve">Oferta musi być sporządzona w języku polskim. </w:t>
      </w:r>
      <w:r w:rsidRPr="001A159E">
        <w:rPr>
          <w:rFonts w:cstheme="minorHAnsi"/>
          <w:sz w:val="24"/>
          <w:szCs w:val="24"/>
        </w:rPr>
        <w:t>Inne dokumenty lub oświadczenia, sporządzone w języku obcym przekazuje się wraz z tłumaczeniem na język polski. Oferta musi być podpisana przez osoby upoważnione do reprezentowania wykonawcy</w:t>
      </w:r>
      <w:r w:rsidR="00D741D5" w:rsidRPr="001A159E">
        <w:rPr>
          <w:rFonts w:cstheme="minorHAnsi"/>
          <w:sz w:val="24"/>
          <w:szCs w:val="24"/>
        </w:rPr>
        <w:t>/</w:t>
      </w:r>
      <w:r w:rsidRPr="001A159E">
        <w:rPr>
          <w:rFonts w:cstheme="minorHAnsi"/>
          <w:sz w:val="24"/>
          <w:szCs w:val="24"/>
        </w:rPr>
        <w:t>wykonawców wspólnie ubiegających się o udzielenie zamówienia. Oznacza to, że jeżeli z dokumentu</w:t>
      </w:r>
      <w:r w:rsidR="00D741D5" w:rsidRPr="001A159E">
        <w:rPr>
          <w:rFonts w:cstheme="minorHAnsi"/>
          <w:sz w:val="24"/>
          <w:szCs w:val="24"/>
        </w:rPr>
        <w:t xml:space="preserve"> określającego/dokument</w:t>
      </w:r>
      <w:r w:rsidRPr="001A159E">
        <w:rPr>
          <w:rFonts w:cstheme="minorHAnsi"/>
          <w:sz w:val="24"/>
          <w:szCs w:val="24"/>
        </w:rPr>
        <w:t>ów określających status prawny wykonawcy</w:t>
      </w:r>
      <w:r w:rsidR="00D741D5" w:rsidRPr="001A159E">
        <w:rPr>
          <w:rFonts w:cstheme="minorHAnsi"/>
          <w:sz w:val="24"/>
          <w:szCs w:val="24"/>
        </w:rPr>
        <w:t>/wykonawców</w:t>
      </w:r>
      <w:r w:rsidRPr="001A159E">
        <w:rPr>
          <w:rFonts w:cstheme="minorHAnsi"/>
          <w:sz w:val="24"/>
          <w:szCs w:val="24"/>
        </w:rPr>
        <w:t xml:space="preserve"> lub pełnomocnictwa wynika, iż do reprezentowania wykonawcy</w:t>
      </w:r>
      <w:r w:rsidR="00D741D5" w:rsidRPr="001A159E">
        <w:rPr>
          <w:rFonts w:cstheme="minorHAnsi"/>
          <w:sz w:val="24"/>
          <w:szCs w:val="24"/>
        </w:rPr>
        <w:t>/wykonawców</w:t>
      </w:r>
      <w:r w:rsidRPr="001A159E">
        <w:rPr>
          <w:rFonts w:cstheme="minorHAnsi"/>
          <w:sz w:val="24"/>
          <w:szCs w:val="24"/>
        </w:rPr>
        <w:t xml:space="preserve"> upoważnionych jest łącznie kilka osób, dokumenty wchodzące w skład oferty muszą zostać podpisane zgodnie z określoną reprezentacją.</w:t>
      </w:r>
    </w:p>
    <w:p w14:paraId="3C70081C" w14:textId="15D6D00D" w:rsidR="00D741D5" w:rsidRPr="001A159E" w:rsidRDefault="00A7092C" w:rsidP="00A63484">
      <w:pPr>
        <w:pStyle w:val="Akapitzlist"/>
        <w:widowControl w:val="0"/>
        <w:numPr>
          <w:ilvl w:val="0"/>
          <w:numId w:val="8"/>
        </w:numPr>
        <w:tabs>
          <w:tab w:val="left" w:pos="336"/>
        </w:tabs>
        <w:spacing w:after="0" w:line="360" w:lineRule="auto"/>
        <w:jc w:val="both"/>
        <w:rPr>
          <w:rFonts w:eastAsia="Calibri" w:cstheme="minorHAnsi"/>
          <w:sz w:val="24"/>
          <w:szCs w:val="24"/>
          <w:lang w:eastAsia="pl-PL" w:bidi="pl-PL"/>
        </w:rPr>
      </w:pPr>
      <w:r w:rsidRPr="001A159E">
        <w:rPr>
          <w:rFonts w:cstheme="minorHAnsi"/>
          <w:bCs/>
          <w:sz w:val="24"/>
          <w:szCs w:val="24"/>
        </w:rPr>
        <w:t xml:space="preserve">Formularz oferty oraz </w:t>
      </w:r>
      <w:r w:rsidR="00B62222" w:rsidRPr="001A159E">
        <w:rPr>
          <w:rFonts w:cstheme="minorHAnsi"/>
          <w:bCs/>
          <w:sz w:val="24"/>
          <w:szCs w:val="24"/>
        </w:rPr>
        <w:t>dokumenty</w:t>
      </w:r>
      <w:r w:rsidRPr="001A159E">
        <w:rPr>
          <w:rFonts w:cstheme="minorHAnsi"/>
          <w:bCs/>
          <w:sz w:val="24"/>
          <w:szCs w:val="24"/>
        </w:rPr>
        <w:t xml:space="preserve">, o których mowa w </w:t>
      </w:r>
      <w:r w:rsidR="00B62222" w:rsidRPr="001A159E">
        <w:rPr>
          <w:rFonts w:cstheme="minorHAnsi"/>
          <w:bCs/>
          <w:sz w:val="24"/>
          <w:szCs w:val="24"/>
        </w:rPr>
        <w:t>ust</w:t>
      </w:r>
      <w:r w:rsidR="00B62222" w:rsidRPr="00BE3CC9">
        <w:rPr>
          <w:rFonts w:cstheme="minorHAnsi"/>
          <w:bCs/>
          <w:sz w:val="24"/>
          <w:szCs w:val="24"/>
        </w:rPr>
        <w:t xml:space="preserve">. 2, </w:t>
      </w:r>
      <w:r w:rsidR="00BE3CC9" w:rsidRPr="00BE3CC9">
        <w:rPr>
          <w:rFonts w:cstheme="minorHAnsi"/>
          <w:bCs/>
          <w:sz w:val="24"/>
          <w:szCs w:val="24"/>
        </w:rPr>
        <w:t>3</w:t>
      </w:r>
      <w:r w:rsidR="00855730" w:rsidRPr="00BE3CC9">
        <w:rPr>
          <w:rFonts w:cstheme="minorHAnsi"/>
          <w:bCs/>
          <w:sz w:val="24"/>
          <w:szCs w:val="24"/>
        </w:rPr>
        <w:t>, 5</w:t>
      </w:r>
      <w:r w:rsidR="00B62222" w:rsidRPr="00BE3CC9">
        <w:rPr>
          <w:rFonts w:cstheme="minorHAnsi"/>
          <w:bCs/>
          <w:sz w:val="24"/>
          <w:szCs w:val="24"/>
        </w:rPr>
        <w:t xml:space="preserve"> i </w:t>
      </w:r>
      <w:r w:rsidR="00855730" w:rsidRPr="00BE3CC9">
        <w:rPr>
          <w:rFonts w:cstheme="minorHAnsi"/>
          <w:bCs/>
          <w:sz w:val="24"/>
          <w:szCs w:val="24"/>
        </w:rPr>
        <w:t>6</w:t>
      </w:r>
      <w:r w:rsidRPr="00BE3CC9">
        <w:rPr>
          <w:rFonts w:cstheme="minorHAnsi"/>
          <w:bCs/>
          <w:sz w:val="24"/>
          <w:szCs w:val="24"/>
        </w:rPr>
        <w:t>,</w:t>
      </w:r>
      <w:r w:rsidRPr="001A159E">
        <w:rPr>
          <w:rFonts w:cstheme="minorHAnsi"/>
          <w:bCs/>
          <w:sz w:val="24"/>
          <w:szCs w:val="24"/>
        </w:rPr>
        <w:t xml:space="preserve"> </w:t>
      </w:r>
      <w:r w:rsidRPr="001A159E">
        <w:rPr>
          <w:rStyle w:val="Teksttreci20"/>
          <w:rFonts w:asciiTheme="minorHAnsi" w:hAnsiTheme="minorHAnsi" w:cstheme="minorHAnsi"/>
          <w:bCs/>
          <w:color w:val="auto"/>
          <w:sz w:val="24"/>
          <w:szCs w:val="24"/>
        </w:rPr>
        <w:t xml:space="preserve">należy </w:t>
      </w:r>
      <w:r w:rsidR="00D741D5" w:rsidRPr="001A159E">
        <w:rPr>
          <w:rStyle w:val="Teksttreci20"/>
          <w:rFonts w:asciiTheme="minorHAnsi" w:hAnsiTheme="minorHAnsi" w:cstheme="minorHAnsi"/>
          <w:bCs/>
          <w:color w:val="auto"/>
          <w:sz w:val="24"/>
          <w:szCs w:val="24"/>
        </w:rPr>
        <w:t>złożyć</w:t>
      </w:r>
      <w:r w:rsidRPr="001A159E">
        <w:rPr>
          <w:rStyle w:val="Teksttreci20"/>
          <w:rFonts w:asciiTheme="minorHAnsi" w:hAnsiTheme="minorHAnsi" w:cstheme="minorHAnsi"/>
          <w:bCs/>
          <w:color w:val="auto"/>
          <w:sz w:val="24"/>
          <w:szCs w:val="24"/>
        </w:rPr>
        <w:t xml:space="preserve">, pod rygorem nieważności, w formie elektronicznej, tj. opatrzonej kwalifikowanym podpisem elektronicznym lub w postaci elektronicznej opatrzonej podpisem zaufanym lub podpisem osobistym. </w:t>
      </w:r>
      <w:r w:rsidRPr="001A159E">
        <w:rPr>
          <w:rFonts w:eastAsia="Calibri" w:cstheme="minorHAnsi"/>
          <w:bCs/>
          <w:sz w:val="24"/>
          <w:szCs w:val="24"/>
          <w:lang w:bidi="pl-PL"/>
        </w:rPr>
        <w:t>Zaleca się sporządzenie oferty w formacie .pdf.</w:t>
      </w:r>
    </w:p>
    <w:p w14:paraId="30DAE669" w14:textId="77777777" w:rsidR="00D741D5" w:rsidRPr="001A159E" w:rsidRDefault="00A7092C" w:rsidP="00A63484">
      <w:pPr>
        <w:pStyle w:val="Akapitzlist"/>
        <w:widowControl w:val="0"/>
        <w:numPr>
          <w:ilvl w:val="0"/>
          <w:numId w:val="8"/>
        </w:numPr>
        <w:tabs>
          <w:tab w:val="left" w:pos="336"/>
        </w:tabs>
        <w:spacing w:after="0" w:line="360" w:lineRule="auto"/>
        <w:jc w:val="both"/>
        <w:rPr>
          <w:rFonts w:eastAsia="Calibri" w:cstheme="minorHAnsi"/>
          <w:sz w:val="24"/>
          <w:szCs w:val="24"/>
          <w:lang w:eastAsia="pl-PL" w:bidi="pl-PL"/>
        </w:rPr>
      </w:pPr>
      <w:r w:rsidRPr="001A159E">
        <w:rPr>
          <w:rFonts w:cstheme="minorHAnsi"/>
          <w:sz w:val="24"/>
          <w:szCs w:val="24"/>
        </w:rPr>
        <w:t>Pełnomocnictwo przekazuje się w formie elektronicznej lub w postaci elektronicznej z podpisem zaufanym lub podpisem osobistym. Dopuszcza się także złożenie cyfrowego odwzorowania pełnomocnictwa (sporządzonego uprzednio w postaci papierowej)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14 lutego 1991 roku – Prawo o notariacie, które to poświadczenie notariusz opatruje kwalifikowanym podpisem elektronicznym). Cyfrowe odwzorowanie pełnomocnictwa nie może być poświadczone przez upełnomocnionego.</w:t>
      </w:r>
    </w:p>
    <w:p w14:paraId="046431B2" w14:textId="16A7FFE6" w:rsidR="00D741D5" w:rsidRPr="001A159E" w:rsidRDefault="00A7092C" w:rsidP="00A63484">
      <w:pPr>
        <w:pStyle w:val="Akapitzlist"/>
        <w:widowControl w:val="0"/>
        <w:numPr>
          <w:ilvl w:val="0"/>
          <w:numId w:val="8"/>
        </w:numPr>
        <w:tabs>
          <w:tab w:val="left" w:pos="336"/>
        </w:tabs>
        <w:spacing w:after="0" w:line="360" w:lineRule="auto"/>
        <w:jc w:val="both"/>
        <w:rPr>
          <w:rFonts w:eastAsia="Calibri" w:cstheme="minorHAnsi"/>
          <w:sz w:val="24"/>
          <w:szCs w:val="24"/>
          <w:lang w:eastAsia="pl-PL" w:bidi="pl-PL"/>
        </w:rPr>
      </w:pPr>
      <w:r w:rsidRPr="001A159E">
        <w:rPr>
          <w:rFonts w:cstheme="minorHAnsi"/>
          <w:sz w:val="24"/>
          <w:szCs w:val="24"/>
        </w:rPr>
        <w:t>Ofertę, oświadczenia, o których mowa w art. 125 ust. 1 ustawy, pełnomocnictwo,</w:t>
      </w:r>
      <w:r w:rsidR="000433CC">
        <w:rPr>
          <w:rFonts w:cstheme="minorHAnsi"/>
          <w:sz w:val="24"/>
          <w:szCs w:val="24"/>
        </w:rPr>
        <w:t xml:space="preserve"> podmiotowe środki dowodowe oraz zobowiązanie podmiotu udostępniającego zasoby</w:t>
      </w:r>
      <w:r w:rsidRPr="001A159E">
        <w:rPr>
          <w:rFonts w:cstheme="minorHAnsi"/>
          <w:sz w:val="24"/>
          <w:szCs w:val="24"/>
        </w:rPr>
        <w:t xml:space="preserve"> sporządza się w postaci elektronicznej, w formatach danych określonych w przepisach </w:t>
      </w:r>
      <w:r w:rsidRPr="001A159E">
        <w:rPr>
          <w:rFonts w:cstheme="minorHAnsi"/>
          <w:sz w:val="24"/>
          <w:szCs w:val="24"/>
        </w:rPr>
        <w:lastRenderedPageBreak/>
        <w:t xml:space="preserve">wydanych na podstawie art. 18 ustawy z 17 lutego 2005 roku o informatyzacji działalności podmiotów realizujących zadania publiczne, z zastrzeżeniem formatów, o których mowa w art. 66 ust. 1 ustawy, z uwzględnieniem rodzaju przekazywanych danych. </w:t>
      </w:r>
    </w:p>
    <w:p w14:paraId="1948F0D0" w14:textId="1800E415" w:rsidR="00D741D5" w:rsidRPr="001A159E" w:rsidRDefault="00A7092C" w:rsidP="00A63484">
      <w:pPr>
        <w:pStyle w:val="Akapitzlist"/>
        <w:widowControl w:val="0"/>
        <w:numPr>
          <w:ilvl w:val="0"/>
          <w:numId w:val="8"/>
        </w:numPr>
        <w:tabs>
          <w:tab w:val="left" w:pos="336"/>
        </w:tabs>
        <w:spacing w:after="0" w:line="360" w:lineRule="auto"/>
        <w:jc w:val="both"/>
        <w:rPr>
          <w:rFonts w:eastAsia="Calibri" w:cstheme="minorHAnsi"/>
          <w:sz w:val="24"/>
          <w:szCs w:val="24"/>
          <w:lang w:eastAsia="pl-PL" w:bidi="pl-PL"/>
        </w:rPr>
      </w:pPr>
      <w:r w:rsidRPr="001A159E">
        <w:rPr>
          <w:rFonts w:cstheme="minorHAnsi"/>
          <w:sz w:val="24"/>
          <w:szCs w:val="24"/>
        </w:rPr>
        <w:t xml:space="preserve">Informacje, oświadczenia lub dokumenty, inne niż określone </w:t>
      </w:r>
      <w:r w:rsidRPr="00BE3CC9">
        <w:rPr>
          <w:rFonts w:cstheme="minorHAnsi"/>
          <w:sz w:val="24"/>
          <w:szCs w:val="24"/>
        </w:rPr>
        <w:t>w</w:t>
      </w:r>
      <w:r w:rsidR="00B62222" w:rsidRPr="00BE3CC9">
        <w:rPr>
          <w:rFonts w:cstheme="minorHAnsi"/>
          <w:bCs/>
          <w:sz w:val="24"/>
          <w:szCs w:val="24"/>
        </w:rPr>
        <w:t xml:space="preserve"> ust. 1, 2, </w:t>
      </w:r>
      <w:r w:rsidR="00BE3CC9" w:rsidRPr="00BE3CC9">
        <w:rPr>
          <w:rFonts w:cstheme="minorHAnsi"/>
          <w:bCs/>
          <w:sz w:val="24"/>
          <w:szCs w:val="24"/>
        </w:rPr>
        <w:t>3,</w:t>
      </w:r>
      <w:r w:rsidR="00BE3CC9">
        <w:rPr>
          <w:rFonts w:cstheme="minorHAnsi"/>
          <w:bCs/>
          <w:sz w:val="24"/>
          <w:szCs w:val="24"/>
        </w:rPr>
        <w:t xml:space="preserve"> </w:t>
      </w:r>
      <w:r w:rsidR="00B62222" w:rsidRPr="00BE3CC9">
        <w:rPr>
          <w:rFonts w:cstheme="minorHAnsi"/>
          <w:bCs/>
          <w:sz w:val="24"/>
          <w:szCs w:val="24"/>
        </w:rPr>
        <w:t>5</w:t>
      </w:r>
      <w:r w:rsidR="00BE3CC9" w:rsidRPr="00BE3CC9">
        <w:rPr>
          <w:rFonts w:cstheme="minorHAnsi"/>
          <w:bCs/>
          <w:sz w:val="24"/>
          <w:szCs w:val="24"/>
        </w:rPr>
        <w:t xml:space="preserve"> i 6</w:t>
      </w:r>
      <w:r w:rsidRPr="00BE3CC9">
        <w:rPr>
          <w:rFonts w:cstheme="minorHAnsi"/>
          <w:sz w:val="24"/>
          <w:szCs w:val="24"/>
        </w:rPr>
        <w:t>,</w:t>
      </w:r>
      <w:r w:rsidRPr="001A159E">
        <w:rPr>
          <w:rFonts w:cstheme="minorHAnsi"/>
          <w:sz w:val="24"/>
          <w:szCs w:val="24"/>
        </w:rPr>
        <w:t xml:space="preserve"> przekazywane w postępowaniu o udzielenie zamówienia, sporządza się w postaci elektronicznej, w formatach danych określonych w przepisach wydanych na podstawie art. 18 ustawy z 17 lutego 2005 roku o informatyzacji działalności podmiotów realizujących zadania publiczne lub jako tekst wpisany bezpośrednio do wiadomości przekazywanej przy użyciu środków komunikacji elektronicznej, wskazanych przez zamawiającego w SWZ.</w:t>
      </w:r>
    </w:p>
    <w:p w14:paraId="6ECD9EE9" w14:textId="77777777" w:rsidR="00D741D5" w:rsidRPr="001A159E" w:rsidRDefault="00A7092C" w:rsidP="00A63484">
      <w:pPr>
        <w:pStyle w:val="Akapitzlist"/>
        <w:widowControl w:val="0"/>
        <w:numPr>
          <w:ilvl w:val="0"/>
          <w:numId w:val="8"/>
        </w:numPr>
        <w:tabs>
          <w:tab w:val="left" w:pos="336"/>
        </w:tabs>
        <w:spacing w:after="0" w:line="360" w:lineRule="auto"/>
        <w:jc w:val="both"/>
        <w:rPr>
          <w:rFonts w:eastAsia="Calibri" w:cstheme="minorHAnsi"/>
          <w:sz w:val="24"/>
          <w:szCs w:val="24"/>
          <w:lang w:eastAsia="pl-PL" w:bidi="pl-PL"/>
        </w:rPr>
      </w:pPr>
      <w:r w:rsidRPr="001A159E">
        <w:rPr>
          <w:rFonts w:cstheme="minorHAnsi"/>
          <w:sz w:val="24"/>
          <w:szCs w:val="24"/>
        </w:rPr>
        <w:t xml:space="preserve">W przypadku gdy inne dokumenty lub dokumenty potwierdzające umocowanie do reprezentowania zostały wystawione jako dokument elektroniczny przez upoważnione podmioty (inne niż </w:t>
      </w:r>
      <w:r w:rsidR="00263B1C" w:rsidRPr="001A159E">
        <w:rPr>
          <w:rFonts w:cstheme="minorHAnsi"/>
          <w:sz w:val="24"/>
          <w:szCs w:val="24"/>
        </w:rPr>
        <w:t>w</w:t>
      </w:r>
      <w:r w:rsidRPr="001A159E">
        <w:rPr>
          <w:rFonts w:cstheme="minorHAnsi"/>
          <w:sz w:val="24"/>
          <w:szCs w:val="24"/>
        </w:rPr>
        <w:t xml:space="preserve">ykonawca, </w:t>
      </w:r>
      <w:r w:rsidR="00263B1C" w:rsidRPr="001A159E">
        <w:rPr>
          <w:rFonts w:cstheme="minorHAnsi"/>
          <w:sz w:val="24"/>
          <w:szCs w:val="24"/>
        </w:rPr>
        <w:t>w</w:t>
      </w:r>
      <w:r w:rsidRPr="001A159E">
        <w:rPr>
          <w:rFonts w:cstheme="minorHAnsi"/>
          <w:sz w:val="24"/>
          <w:szCs w:val="24"/>
        </w:rPr>
        <w:t>ykonawca wspólnie ubiegający się o udzielenie zamówienia, podmiot udostępniający zasoby lub podwykonawca), przekazuje się ten dokument.</w:t>
      </w:r>
    </w:p>
    <w:p w14:paraId="605F52A6" w14:textId="77777777" w:rsidR="00D741D5" w:rsidRPr="001A159E" w:rsidRDefault="00A7092C" w:rsidP="00A63484">
      <w:pPr>
        <w:pStyle w:val="Akapitzlist"/>
        <w:widowControl w:val="0"/>
        <w:numPr>
          <w:ilvl w:val="0"/>
          <w:numId w:val="8"/>
        </w:numPr>
        <w:tabs>
          <w:tab w:val="left" w:pos="336"/>
        </w:tabs>
        <w:spacing w:after="0" w:line="360" w:lineRule="auto"/>
        <w:jc w:val="both"/>
        <w:rPr>
          <w:rFonts w:eastAsia="Calibri" w:cstheme="minorHAnsi"/>
          <w:sz w:val="24"/>
          <w:szCs w:val="24"/>
          <w:lang w:eastAsia="pl-PL" w:bidi="pl-PL"/>
        </w:rPr>
      </w:pPr>
      <w:r w:rsidRPr="001A159E">
        <w:rPr>
          <w:rFonts w:cstheme="minorHAnsi"/>
          <w:sz w:val="24"/>
          <w:szCs w:val="24"/>
        </w:rPr>
        <w:t xml:space="preserve">W przypadku gdy dokumenty potwierdzające umocowanie do reprezentowania lub inne dokumenty zostały wystawione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odpowiednio </w:t>
      </w:r>
      <w:r w:rsidR="00263B1C" w:rsidRPr="001A159E">
        <w:rPr>
          <w:rFonts w:cstheme="minorHAnsi"/>
          <w:sz w:val="24"/>
          <w:szCs w:val="24"/>
        </w:rPr>
        <w:t>w</w:t>
      </w:r>
      <w:r w:rsidRPr="001A159E">
        <w:rPr>
          <w:rFonts w:cstheme="minorHAnsi"/>
          <w:sz w:val="24"/>
          <w:szCs w:val="24"/>
        </w:rPr>
        <w:t xml:space="preserve">ykonawca, </w:t>
      </w:r>
      <w:r w:rsidR="00263B1C" w:rsidRPr="001A159E">
        <w:rPr>
          <w:rFonts w:cstheme="minorHAnsi"/>
          <w:sz w:val="24"/>
          <w:szCs w:val="24"/>
        </w:rPr>
        <w:t>w</w:t>
      </w:r>
      <w:r w:rsidRPr="001A159E">
        <w:rPr>
          <w:rFonts w:cstheme="minorHAnsi"/>
          <w:sz w:val="24"/>
          <w:szCs w:val="24"/>
        </w:rPr>
        <w:t>ykonawca wspólnie ubiegający się o udzielenie zamówienia w zakresie dokumentów, które każdego z nich dotyczą. Poświadczenia zgodności cyfrowego odwzorowania z dokumentem w postaci papierowej może dokonać również notariusz.</w:t>
      </w:r>
    </w:p>
    <w:p w14:paraId="49A08A19" w14:textId="77777777" w:rsidR="00D741D5" w:rsidRPr="001A159E" w:rsidRDefault="00A7092C" w:rsidP="00A63484">
      <w:pPr>
        <w:pStyle w:val="Akapitzlist"/>
        <w:widowControl w:val="0"/>
        <w:numPr>
          <w:ilvl w:val="0"/>
          <w:numId w:val="8"/>
        </w:numPr>
        <w:tabs>
          <w:tab w:val="left" w:pos="336"/>
        </w:tabs>
        <w:spacing w:after="0" w:line="360" w:lineRule="auto"/>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Formularz oferty wraz z dokumentami i oświadczeniami, które należy złożyć wraz z ofertą należy zaszyfrować.</w:t>
      </w:r>
    </w:p>
    <w:p w14:paraId="67D9AE91" w14:textId="079A4214" w:rsidR="00D741D5" w:rsidRPr="001A159E" w:rsidRDefault="00A7092C" w:rsidP="00A63484">
      <w:pPr>
        <w:pStyle w:val="Akapitzlist"/>
        <w:widowControl w:val="0"/>
        <w:numPr>
          <w:ilvl w:val="0"/>
          <w:numId w:val="8"/>
        </w:numPr>
        <w:tabs>
          <w:tab w:val="left" w:pos="336"/>
        </w:tabs>
        <w:spacing w:after="0" w:line="360" w:lineRule="auto"/>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Sposób złożenia oferty, w tym zaszyfrowania oferty</w:t>
      </w:r>
      <w:r w:rsidR="006947C4" w:rsidRPr="001A159E">
        <w:rPr>
          <w:rStyle w:val="Teksttreci20"/>
          <w:rFonts w:asciiTheme="minorHAnsi" w:hAnsiTheme="minorHAnsi" w:cstheme="minorHAnsi"/>
          <w:color w:val="auto"/>
          <w:sz w:val="24"/>
          <w:szCs w:val="24"/>
        </w:rPr>
        <w:t>,</w:t>
      </w:r>
      <w:r w:rsidRPr="001A159E">
        <w:rPr>
          <w:rStyle w:val="Teksttreci20"/>
          <w:rFonts w:asciiTheme="minorHAnsi" w:hAnsiTheme="minorHAnsi" w:cstheme="minorHAnsi"/>
          <w:color w:val="auto"/>
          <w:sz w:val="24"/>
          <w:szCs w:val="24"/>
        </w:rPr>
        <w:t xml:space="preserve"> został opisany w</w:t>
      </w:r>
      <w:r w:rsidR="006947C4" w:rsidRPr="001A159E">
        <w:rPr>
          <w:rStyle w:val="Teksttreci20"/>
          <w:rFonts w:asciiTheme="minorHAnsi" w:hAnsiTheme="minorHAnsi" w:cstheme="minorHAnsi"/>
          <w:color w:val="auto"/>
          <w:sz w:val="24"/>
          <w:szCs w:val="24"/>
        </w:rPr>
        <w:t xml:space="preserve"> </w:t>
      </w:r>
      <w:proofErr w:type="spellStart"/>
      <w:r w:rsidR="00B62222" w:rsidRPr="001A159E">
        <w:rPr>
          <w:rStyle w:val="Teksttreci20"/>
          <w:rFonts w:asciiTheme="minorHAnsi" w:hAnsiTheme="minorHAnsi" w:cstheme="minorHAnsi"/>
          <w:color w:val="auto"/>
          <w:sz w:val="24"/>
          <w:szCs w:val="24"/>
        </w:rPr>
        <w:t>w</w:t>
      </w:r>
      <w:proofErr w:type="spellEnd"/>
      <w:r w:rsidR="00B62222" w:rsidRPr="001A159E">
        <w:rPr>
          <w:rStyle w:val="Teksttreci20"/>
          <w:rFonts w:asciiTheme="minorHAnsi" w:hAnsiTheme="minorHAnsi" w:cstheme="minorHAnsi"/>
          <w:color w:val="auto"/>
          <w:sz w:val="24"/>
          <w:szCs w:val="24"/>
        </w:rPr>
        <w:t xml:space="preserve"> „Instrukcji użytkownika systemu miniPortal-ePUAP” dostępnej na miniPortalu</w:t>
      </w:r>
      <w:r w:rsidRPr="001A159E">
        <w:rPr>
          <w:rStyle w:val="Teksttreci20"/>
          <w:rFonts w:asciiTheme="minorHAnsi" w:hAnsiTheme="minorHAnsi" w:cstheme="minorHAnsi"/>
          <w:color w:val="auto"/>
          <w:sz w:val="24"/>
          <w:szCs w:val="24"/>
        </w:rPr>
        <w:t>.</w:t>
      </w:r>
    </w:p>
    <w:p w14:paraId="5B9757CB" w14:textId="77777777" w:rsidR="00D741D5" w:rsidRPr="001A159E" w:rsidRDefault="00A7092C" w:rsidP="00A63484">
      <w:pPr>
        <w:pStyle w:val="Akapitzlist"/>
        <w:widowControl w:val="0"/>
        <w:numPr>
          <w:ilvl w:val="0"/>
          <w:numId w:val="8"/>
        </w:numPr>
        <w:tabs>
          <w:tab w:val="left" w:pos="336"/>
        </w:tabs>
        <w:spacing w:after="0" w:line="360" w:lineRule="auto"/>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 xml:space="preserve">Jeżeli na ofertę składa się kilka dokumentów, </w:t>
      </w:r>
      <w:r w:rsidR="00263B1C" w:rsidRPr="001A159E">
        <w:rPr>
          <w:rStyle w:val="Teksttreci20"/>
          <w:rFonts w:asciiTheme="minorHAnsi" w:hAnsiTheme="minorHAnsi" w:cstheme="minorHAnsi"/>
          <w:color w:val="auto"/>
          <w:sz w:val="24"/>
          <w:szCs w:val="24"/>
        </w:rPr>
        <w:t>w</w:t>
      </w:r>
      <w:r w:rsidRPr="001A159E">
        <w:rPr>
          <w:rStyle w:val="Teksttreci20"/>
          <w:rFonts w:asciiTheme="minorHAnsi" w:hAnsiTheme="minorHAnsi" w:cstheme="minorHAnsi"/>
          <w:color w:val="auto"/>
          <w:sz w:val="24"/>
          <w:szCs w:val="24"/>
        </w:rPr>
        <w:t xml:space="preserve">ykonawca powinien stworzyć folder, do którego przeniesie wszystkie dokumenty oferty, podpisane kwalifikowanym podpisem elektronicznym, podpisem zaufanym lub podpisem osobistym. Następnie z tego folderu </w:t>
      </w:r>
      <w:r w:rsidR="00263B1C" w:rsidRPr="001A159E">
        <w:rPr>
          <w:rStyle w:val="Teksttreci20"/>
          <w:rFonts w:asciiTheme="minorHAnsi" w:hAnsiTheme="minorHAnsi" w:cstheme="minorHAnsi"/>
          <w:color w:val="auto"/>
          <w:sz w:val="24"/>
          <w:szCs w:val="24"/>
        </w:rPr>
        <w:t>w</w:t>
      </w:r>
      <w:r w:rsidRPr="001A159E">
        <w:rPr>
          <w:rStyle w:val="Teksttreci20"/>
          <w:rFonts w:asciiTheme="minorHAnsi" w:hAnsiTheme="minorHAnsi" w:cstheme="minorHAnsi"/>
          <w:color w:val="auto"/>
          <w:sz w:val="24"/>
          <w:szCs w:val="24"/>
        </w:rPr>
        <w:t>ykonawca zrobi folder .zip i go zaszyfruje.</w:t>
      </w:r>
    </w:p>
    <w:p w14:paraId="22F0BFC8" w14:textId="12DFEB6E" w:rsidR="00D741D5" w:rsidRPr="001A159E" w:rsidRDefault="00A7092C" w:rsidP="00A63484">
      <w:pPr>
        <w:pStyle w:val="Akapitzlist"/>
        <w:widowControl w:val="0"/>
        <w:numPr>
          <w:ilvl w:val="0"/>
          <w:numId w:val="8"/>
        </w:numPr>
        <w:tabs>
          <w:tab w:val="left" w:pos="336"/>
        </w:tabs>
        <w:spacing w:after="0" w:line="360" w:lineRule="auto"/>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 xml:space="preserve">Wszelkie informacje stanowiące tajemnicę przedsiębiorstwa w rozumieniu ustawy </w:t>
      </w:r>
      <w:r w:rsidR="00263B1C" w:rsidRPr="001A159E">
        <w:rPr>
          <w:rStyle w:val="Teksttreci20"/>
          <w:rFonts w:asciiTheme="minorHAnsi" w:hAnsiTheme="minorHAnsi" w:cstheme="minorHAnsi"/>
          <w:color w:val="auto"/>
          <w:sz w:val="24"/>
          <w:szCs w:val="24"/>
        </w:rPr>
        <w:br/>
      </w:r>
      <w:r w:rsidRPr="001A159E">
        <w:rPr>
          <w:rStyle w:val="Teksttreci20"/>
          <w:rFonts w:asciiTheme="minorHAnsi" w:hAnsiTheme="minorHAnsi" w:cstheme="minorHAnsi"/>
          <w:color w:val="auto"/>
          <w:sz w:val="24"/>
          <w:szCs w:val="24"/>
        </w:rPr>
        <w:lastRenderedPageBreak/>
        <w:t>z 16 kwietnia 1993 r</w:t>
      </w:r>
      <w:r w:rsidR="00263B1C" w:rsidRPr="001A159E">
        <w:rPr>
          <w:rStyle w:val="Teksttreci20"/>
          <w:rFonts w:asciiTheme="minorHAnsi" w:hAnsiTheme="minorHAnsi" w:cstheme="minorHAnsi"/>
          <w:color w:val="auto"/>
          <w:sz w:val="24"/>
          <w:szCs w:val="24"/>
        </w:rPr>
        <w:t>oku</w:t>
      </w:r>
      <w:r w:rsidRPr="001A159E">
        <w:rPr>
          <w:rStyle w:val="Teksttreci20"/>
          <w:rFonts w:asciiTheme="minorHAnsi" w:hAnsiTheme="minorHAnsi" w:cstheme="minorHAnsi"/>
          <w:color w:val="auto"/>
          <w:sz w:val="24"/>
          <w:szCs w:val="24"/>
        </w:rPr>
        <w:t xml:space="preserve"> o zwalczaniu nieuczciwej konkurencji, które </w:t>
      </w:r>
      <w:r w:rsidR="00263B1C" w:rsidRPr="001A159E">
        <w:rPr>
          <w:rStyle w:val="Teksttreci20"/>
          <w:rFonts w:asciiTheme="minorHAnsi" w:hAnsiTheme="minorHAnsi" w:cstheme="minorHAnsi"/>
          <w:color w:val="auto"/>
          <w:sz w:val="24"/>
          <w:szCs w:val="24"/>
        </w:rPr>
        <w:t>w</w:t>
      </w:r>
      <w:r w:rsidRPr="001A159E">
        <w:rPr>
          <w:rStyle w:val="Teksttreci20"/>
          <w:rFonts w:asciiTheme="minorHAnsi" w:hAnsiTheme="minorHAnsi" w:cstheme="minorHAnsi"/>
          <w:color w:val="auto"/>
          <w:sz w:val="24"/>
          <w:szCs w:val="24"/>
        </w:rPr>
        <w:t xml:space="preserve">ykonawca zastrzeże jako tajemnicę przedsiębiorstwa, powinny zostać złożone w osobnym pliku wraz </w:t>
      </w:r>
      <w:r w:rsidR="00263B1C" w:rsidRPr="001A159E">
        <w:rPr>
          <w:rStyle w:val="Teksttreci20"/>
          <w:rFonts w:asciiTheme="minorHAnsi" w:hAnsiTheme="minorHAnsi" w:cstheme="minorHAnsi"/>
          <w:color w:val="auto"/>
          <w:sz w:val="24"/>
          <w:szCs w:val="24"/>
        </w:rPr>
        <w:br/>
      </w:r>
      <w:r w:rsidRPr="001A159E">
        <w:rPr>
          <w:rStyle w:val="Teksttreci20"/>
          <w:rFonts w:asciiTheme="minorHAnsi" w:hAnsiTheme="minorHAnsi" w:cstheme="minorHAnsi"/>
          <w:color w:val="auto"/>
          <w:sz w:val="24"/>
          <w:szCs w:val="24"/>
        </w:rPr>
        <w:t xml:space="preserve">z jednoczesnym zaznaczeniem „Załącznik stanowiący tajemnicę przedsiębiorstwa", </w:t>
      </w:r>
      <w:r w:rsidR="00263B1C" w:rsidRPr="001A159E">
        <w:rPr>
          <w:rStyle w:val="Teksttreci20"/>
          <w:rFonts w:asciiTheme="minorHAnsi" w:hAnsiTheme="minorHAnsi" w:cstheme="minorHAnsi"/>
          <w:color w:val="auto"/>
          <w:sz w:val="24"/>
          <w:szCs w:val="24"/>
        </w:rPr>
        <w:br/>
      </w:r>
      <w:r w:rsidRPr="001A159E">
        <w:rPr>
          <w:rStyle w:val="Teksttreci20"/>
          <w:rFonts w:asciiTheme="minorHAnsi" w:hAnsiTheme="minorHAnsi" w:cstheme="minorHAnsi"/>
          <w:color w:val="auto"/>
          <w:sz w:val="24"/>
          <w:szCs w:val="24"/>
        </w:rPr>
        <w:t>a następnie wraz z plikami stanowiącymi jawną część skompresowane do jednego pliku archiwum (</w:t>
      </w:r>
      <w:r w:rsidR="00263B1C" w:rsidRPr="001A159E">
        <w:rPr>
          <w:rStyle w:val="Teksttreci20"/>
          <w:rFonts w:asciiTheme="minorHAnsi" w:hAnsiTheme="minorHAnsi" w:cstheme="minorHAnsi"/>
          <w:color w:val="auto"/>
          <w:sz w:val="24"/>
          <w:szCs w:val="24"/>
        </w:rPr>
        <w:t>.zip</w:t>
      </w:r>
      <w:r w:rsidRPr="001A159E">
        <w:rPr>
          <w:rStyle w:val="Teksttreci20"/>
          <w:rFonts w:asciiTheme="minorHAnsi" w:hAnsiTheme="minorHAnsi" w:cstheme="minorHAnsi"/>
          <w:color w:val="auto"/>
          <w:sz w:val="24"/>
          <w:szCs w:val="24"/>
        </w:rPr>
        <w:t xml:space="preserve">). Wykonawca zobowiązany jest, wraz z przekazaniem tych informacji, wykazać </w:t>
      </w:r>
      <w:r w:rsidR="00263B1C" w:rsidRPr="001A159E">
        <w:rPr>
          <w:rStyle w:val="Teksttreci20"/>
          <w:rFonts w:asciiTheme="minorHAnsi" w:hAnsiTheme="minorHAnsi" w:cstheme="minorHAnsi"/>
          <w:color w:val="auto"/>
          <w:sz w:val="24"/>
          <w:szCs w:val="24"/>
        </w:rPr>
        <w:t>spełnienie</w:t>
      </w:r>
      <w:r w:rsidRPr="001A159E">
        <w:rPr>
          <w:rStyle w:val="Teksttreci20"/>
          <w:rFonts w:asciiTheme="minorHAnsi" w:hAnsiTheme="minorHAnsi" w:cstheme="minorHAnsi"/>
          <w:color w:val="auto"/>
          <w:sz w:val="24"/>
          <w:szCs w:val="24"/>
        </w:rPr>
        <w:t xml:space="preserve"> przesłanek określonych w art. 11 ust. 2 ustawy </w:t>
      </w:r>
      <w:r w:rsidR="00263B1C" w:rsidRPr="001A159E">
        <w:rPr>
          <w:rStyle w:val="Teksttreci20"/>
          <w:rFonts w:asciiTheme="minorHAnsi" w:hAnsiTheme="minorHAnsi" w:cstheme="minorHAnsi"/>
          <w:color w:val="auto"/>
          <w:sz w:val="24"/>
          <w:szCs w:val="24"/>
        </w:rPr>
        <w:t xml:space="preserve">z 16 kwietnia 1993 roku </w:t>
      </w:r>
      <w:r w:rsidRPr="001A159E">
        <w:rPr>
          <w:rStyle w:val="Teksttreci20"/>
          <w:rFonts w:asciiTheme="minorHAnsi" w:hAnsiTheme="minorHAnsi" w:cstheme="minorHAnsi"/>
          <w:color w:val="auto"/>
          <w:sz w:val="24"/>
          <w:szCs w:val="24"/>
        </w:rPr>
        <w:t xml:space="preserve">o zwalczaniu nieuczciwej konkurencji. </w:t>
      </w:r>
      <w:r w:rsidR="006947C4" w:rsidRPr="001A159E">
        <w:rPr>
          <w:rStyle w:val="Teksttreci20"/>
          <w:rFonts w:asciiTheme="minorHAnsi" w:hAnsiTheme="minorHAnsi" w:cstheme="minorHAnsi"/>
          <w:color w:val="auto"/>
          <w:sz w:val="24"/>
          <w:szCs w:val="24"/>
        </w:rPr>
        <w:t>U</w:t>
      </w:r>
      <w:r w:rsidRPr="001A159E">
        <w:rPr>
          <w:rStyle w:val="Teksttreci20"/>
          <w:rFonts w:asciiTheme="minorHAnsi" w:hAnsiTheme="minorHAnsi" w:cstheme="minorHAnsi"/>
          <w:color w:val="auto"/>
          <w:sz w:val="24"/>
          <w:szCs w:val="24"/>
        </w:rPr>
        <w:t xml:space="preserve">zasadnienie zastrzeżenia informacji jako tajemnicy przedsiębiorstwa </w:t>
      </w:r>
      <w:r w:rsidR="006947C4" w:rsidRPr="001A159E">
        <w:rPr>
          <w:rStyle w:val="Teksttreci20"/>
          <w:rFonts w:asciiTheme="minorHAnsi" w:hAnsiTheme="minorHAnsi" w:cstheme="minorHAnsi"/>
          <w:color w:val="auto"/>
          <w:sz w:val="24"/>
          <w:szCs w:val="24"/>
        </w:rPr>
        <w:t>powinno być</w:t>
      </w:r>
      <w:r w:rsidRPr="001A159E">
        <w:rPr>
          <w:rStyle w:val="Teksttreci20"/>
          <w:rFonts w:asciiTheme="minorHAnsi" w:hAnsiTheme="minorHAnsi" w:cstheme="minorHAnsi"/>
          <w:color w:val="auto"/>
          <w:sz w:val="24"/>
          <w:szCs w:val="24"/>
        </w:rPr>
        <w:t xml:space="preserve"> </w:t>
      </w:r>
      <w:r w:rsidR="00263B1C" w:rsidRPr="001A159E">
        <w:rPr>
          <w:rStyle w:val="Teksttreci20"/>
          <w:rFonts w:asciiTheme="minorHAnsi" w:hAnsiTheme="minorHAnsi" w:cstheme="minorHAnsi"/>
          <w:color w:val="auto"/>
          <w:sz w:val="24"/>
          <w:szCs w:val="24"/>
        </w:rPr>
        <w:t>sformułowane</w:t>
      </w:r>
      <w:r w:rsidRPr="001A159E">
        <w:rPr>
          <w:rStyle w:val="Teksttreci20"/>
          <w:rFonts w:asciiTheme="minorHAnsi" w:hAnsiTheme="minorHAnsi" w:cstheme="minorHAnsi"/>
          <w:color w:val="auto"/>
          <w:sz w:val="24"/>
          <w:szCs w:val="24"/>
        </w:rPr>
        <w:t xml:space="preserve"> w sposób umożliwiający jego udostępnienie. Zastrzeżenie przez </w:t>
      </w:r>
      <w:r w:rsidR="00263B1C" w:rsidRPr="001A159E">
        <w:rPr>
          <w:rStyle w:val="Teksttreci20"/>
          <w:rFonts w:asciiTheme="minorHAnsi" w:hAnsiTheme="minorHAnsi" w:cstheme="minorHAnsi"/>
          <w:color w:val="auto"/>
          <w:sz w:val="24"/>
          <w:szCs w:val="24"/>
        </w:rPr>
        <w:t>w</w:t>
      </w:r>
      <w:r w:rsidRPr="001A159E">
        <w:rPr>
          <w:rStyle w:val="Teksttreci20"/>
          <w:rFonts w:asciiTheme="minorHAnsi" w:hAnsiTheme="minorHAnsi" w:cstheme="minorHAnsi"/>
          <w:color w:val="auto"/>
          <w:sz w:val="24"/>
          <w:szCs w:val="24"/>
        </w:rPr>
        <w:t xml:space="preserve">ykonawcę tajemnicy przedsiębiorstwa bez uzasadnienia będzie traktowane jako bezskuteczne ze względu na zaniechanie przez </w:t>
      </w:r>
      <w:r w:rsidR="00263B1C" w:rsidRPr="001A159E">
        <w:rPr>
          <w:rStyle w:val="Teksttreci20"/>
          <w:rFonts w:asciiTheme="minorHAnsi" w:hAnsiTheme="minorHAnsi" w:cstheme="minorHAnsi"/>
          <w:color w:val="auto"/>
          <w:sz w:val="24"/>
          <w:szCs w:val="24"/>
        </w:rPr>
        <w:t>w</w:t>
      </w:r>
      <w:r w:rsidRPr="001A159E">
        <w:rPr>
          <w:rStyle w:val="Teksttreci20"/>
          <w:rFonts w:asciiTheme="minorHAnsi" w:hAnsiTheme="minorHAnsi" w:cstheme="minorHAnsi"/>
          <w:color w:val="auto"/>
          <w:sz w:val="24"/>
          <w:szCs w:val="24"/>
        </w:rPr>
        <w:t>ykonawcę podjęcia niezbędnych działań w celu utrzymania poufności objętych klauzulą informacji zgodnie z postanowieniami art. 18 ust. 3 ustawy.</w:t>
      </w:r>
    </w:p>
    <w:p w14:paraId="28CFE070" w14:textId="425C00B6" w:rsidR="00A7092C" w:rsidRPr="001A159E" w:rsidRDefault="00A7092C" w:rsidP="00A63484">
      <w:pPr>
        <w:pStyle w:val="Akapitzlist"/>
        <w:widowControl w:val="0"/>
        <w:numPr>
          <w:ilvl w:val="0"/>
          <w:numId w:val="8"/>
        </w:numPr>
        <w:tabs>
          <w:tab w:val="left" w:pos="336"/>
        </w:tabs>
        <w:spacing w:after="0" w:line="360" w:lineRule="auto"/>
        <w:jc w:val="both"/>
        <w:rPr>
          <w:rStyle w:val="Teksttreci20"/>
          <w:rFonts w:asciiTheme="minorHAnsi" w:hAnsiTheme="minorHAnsi" w:cstheme="minorHAnsi"/>
          <w:color w:val="auto"/>
          <w:sz w:val="24"/>
          <w:szCs w:val="24"/>
        </w:rPr>
      </w:pPr>
      <w:r w:rsidRPr="001A159E">
        <w:rPr>
          <w:rFonts w:cstheme="minorHAnsi"/>
          <w:sz w:val="24"/>
          <w:szCs w:val="24"/>
        </w:rPr>
        <w:t>W zakresie nieuregulowanym SWZ zastosowanie mają przepisy rozporządzenia Ministra Rozwoju, Pracy i Technologii z 23 grudnia 2020 r</w:t>
      </w:r>
      <w:r w:rsidR="00263B1C" w:rsidRPr="001A159E">
        <w:rPr>
          <w:rFonts w:cstheme="minorHAnsi"/>
          <w:sz w:val="24"/>
          <w:szCs w:val="24"/>
        </w:rPr>
        <w:t>oku</w:t>
      </w:r>
      <w:r w:rsidRPr="001A159E">
        <w:rPr>
          <w:rFonts w:cstheme="minorHAnsi"/>
          <w:sz w:val="24"/>
          <w:szCs w:val="24"/>
        </w:rPr>
        <w:t xml:space="preserve"> w sprawie podmiotowych środków dowodowych oraz innych dokumentów lub oświadczeń, jakich może żądać </w:t>
      </w:r>
      <w:r w:rsidR="00263B1C" w:rsidRPr="001A159E">
        <w:rPr>
          <w:rFonts w:cstheme="minorHAnsi"/>
          <w:sz w:val="24"/>
          <w:szCs w:val="24"/>
        </w:rPr>
        <w:t>z</w:t>
      </w:r>
      <w:r w:rsidRPr="001A159E">
        <w:rPr>
          <w:rFonts w:cstheme="minorHAnsi"/>
          <w:sz w:val="24"/>
          <w:szCs w:val="24"/>
        </w:rPr>
        <w:t xml:space="preserve">amawiający od </w:t>
      </w:r>
      <w:r w:rsidR="00263B1C" w:rsidRPr="001A159E">
        <w:rPr>
          <w:rFonts w:cstheme="minorHAnsi"/>
          <w:sz w:val="24"/>
          <w:szCs w:val="24"/>
        </w:rPr>
        <w:t>w</w:t>
      </w:r>
      <w:r w:rsidRPr="001A159E">
        <w:rPr>
          <w:rFonts w:cstheme="minorHAnsi"/>
          <w:sz w:val="24"/>
          <w:szCs w:val="24"/>
        </w:rPr>
        <w:t xml:space="preserve">ykonawcy oraz </w:t>
      </w:r>
      <w:r w:rsidR="00263B1C" w:rsidRPr="001A159E">
        <w:rPr>
          <w:rFonts w:cstheme="minorHAnsi"/>
          <w:sz w:val="24"/>
          <w:szCs w:val="24"/>
        </w:rPr>
        <w:t>r</w:t>
      </w:r>
      <w:r w:rsidRPr="001A159E">
        <w:rPr>
          <w:rFonts w:cstheme="minorHAnsi"/>
          <w:sz w:val="24"/>
          <w:szCs w:val="24"/>
        </w:rPr>
        <w:t>ozporządzenia Prezesa Rady Ministrów z 30 grudnia 2020 r</w:t>
      </w:r>
      <w:r w:rsidR="00263B1C" w:rsidRPr="001A159E">
        <w:rPr>
          <w:rFonts w:cstheme="minorHAnsi"/>
          <w:sz w:val="24"/>
          <w:szCs w:val="24"/>
        </w:rPr>
        <w:t>oku</w:t>
      </w:r>
      <w:r w:rsidRPr="001A159E">
        <w:rPr>
          <w:rFonts w:cstheme="minorHAnsi"/>
          <w:sz w:val="24"/>
          <w:szCs w:val="24"/>
        </w:rPr>
        <w:t xml:space="preserve"> w sprawie sposobu sporządzania i przekazywania informacji oraz wymagań technicznych dla dokumentów elektronicznych oraz środków komunikacji elektronicznej</w:t>
      </w:r>
      <w:r w:rsidR="006947C4" w:rsidRPr="001A159E">
        <w:rPr>
          <w:rFonts w:cstheme="minorHAnsi"/>
          <w:sz w:val="24"/>
          <w:szCs w:val="24"/>
        </w:rPr>
        <w:t xml:space="preserve"> </w:t>
      </w:r>
      <w:r w:rsidRPr="001A159E">
        <w:rPr>
          <w:rFonts w:cstheme="minorHAnsi"/>
          <w:sz w:val="24"/>
          <w:szCs w:val="24"/>
        </w:rPr>
        <w:t>w postępowaniu o udzielenie zamówienia publicznego lub konkursie.</w:t>
      </w:r>
    </w:p>
    <w:p w14:paraId="06BA323A" w14:textId="6258AF3E" w:rsidR="00E029FA" w:rsidRPr="001A159E" w:rsidRDefault="00E029FA" w:rsidP="001A159E">
      <w:pPr>
        <w:spacing w:after="0" w:line="360" w:lineRule="auto"/>
        <w:ind w:hanging="11"/>
        <w:jc w:val="both"/>
        <w:rPr>
          <w:rFonts w:eastAsia="Times New Roman" w:cstheme="minorHAnsi"/>
          <w:b/>
          <w:bCs/>
          <w:sz w:val="24"/>
          <w:szCs w:val="24"/>
          <w:lang w:eastAsia="pl-PL"/>
        </w:rPr>
      </w:pPr>
    </w:p>
    <w:p w14:paraId="7FBF2085" w14:textId="738C6C52" w:rsidR="004E0BC4" w:rsidRPr="001A159E" w:rsidRDefault="004E0BC4" w:rsidP="001A159E">
      <w:pPr>
        <w:widowControl w:val="0"/>
        <w:spacing w:after="0" w:line="360" w:lineRule="auto"/>
        <w:jc w:val="both"/>
        <w:rPr>
          <w:rStyle w:val="Teksttreci20"/>
          <w:rFonts w:asciiTheme="minorHAnsi" w:hAnsiTheme="minorHAnsi" w:cstheme="minorHAnsi"/>
          <w:b/>
          <w:bCs/>
          <w:color w:val="auto"/>
          <w:sz w:val="24"/>
          <w:szCs w:val="24"/>
        </w:rPr>
      </w:pPr>
      <w:r w:rsidRPr="001A159E">
        <w:rPr>
          <w:rStyle w:val="Teksttreci20"/>
          <w:rFonts w:asciiTheme="minorHAnsi" w:hAnsiTheme="minorHAnsi" w:cstheme="minorHAnsi"/>
          <w:b/>
          <w:bCs/>
          <w:color w:val="auto"/>
          <w:sz w:val="24"/>
          <w:szCs w:val="24"/>
        </w:rPr>
        <w:t>Wymóg lub możliwość złożenia ofert w postaci katalogów elektronicznych lub dołączenia katalogów elektronicznych do oferty, w sytuacji określonej w art. 93 ustawy</w:t>
      </w:r>
    </w:p>
    <w:p w14:paraId="624F866D" w14:textId="77777777" w:rsidR="004E0BC4" w:rsidRPr="001A159E" w:rsidRDefault="004E0BC4" w:rsidP="001A159E">
      <w:pPr>
        <w:widowControl w:val="0"/>
        <w:spacing w:after="0" w:line="360" w:lineRule="auto"/>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Zamawiający nie przewiduje składania ofert w postaci katalogów elektronicznych.</w:t>
      </w:r>
    </w:p>
    <w:p w14:paraId="7F47C78B" w14:textId="77777777" w:rsidR="004E0BC4" w:rsidRPr="001A159E" w:rsidRDefault="004E0BC4" w:rsidP="001A159E">
      <w:pPr>
        <w:spacing w:after="0" w:line="360" w:lineRule="auto"/>
        <w:ind w:hanging="11"/>
        <w:jc w:val="both"/>
        <w:rPr>
          <w:rFonts w:eastAsia="Times New Roman" w:cstheme="minorHAnsi"/>
          <w:b/>
          <w:bCs/>
          <w:sz w:val="24"/>
          <w:szCs w:val="24"/>
          <w:lang w:eastAsia="pl-PL"/>
        </w:rPr>
      </w:pPr>
    </w:p>
    <w:p w14:paraId="050D7CB6" w14:textId="1540AD22" w:rsidR="00C21FFF" w:rsidRPr="001A159E" w:rsidRDefault="00C21FFF" w:rsidP="001A159E">
      <w:pPr>
        <w:spacing w:after="0" w:line="360" w:lineRule="auto"/>
        <w:ind w:hanging="11"/>
        <w:jc w:val="both"/>
        <w:rPr>
          <w:rFonts w:eastAsia="Times New Roman" w:cstheme="minorHAnsi"/>
          <w:b/>
          <w:bCs/>
          <w:sz w:val="24"/>
          <w:szCs w:val="24"/>
          <w:lang w:eastAsia="pl-PL"/>
        </w:rPr>
      </w:pPr>
      <w:r w:rsidRPr="001A159E">
        <w:rPr>
          <w:rFonts w:eastAsia="Times New Roman" w:cstheme="minorHAnsi"/>
          <w:b/>
          <w:bCs/>
          <w:sz w:val="24"/>
          <w:szCs w:val="24"/>
          <w:lang w:eastAsia="pl-PL"/>
        </w:rPr>
        <w:t>Sposób oraz termin składania ofert</w:t>
      </w:r>
    </w:p>
    <w:p w14:paraId="2E376D2C" w14:textId="1937DB6A" w:rsidR="00AE3A49" w:rsidRPr="001A159E" w:rsidRDefault="00AE3A49" w:rsidP="001A159E">
      <w:pPr>
        <w:pStyle w:val="Akapitzlist"/>
        <w:widowControl w:val="0"/>
        <w:numPr>
          <w:ilvl w:val="0"/>
          <w:numId w:val="3"/>
        </w:numPr>
        <w:spacing w:after="0" w:line="360" w:lineRule="auto"/>
        <w:jc w:val="both"/>
        <w:rPr>
          <w:rStyle w:val="Teksttreci20"/>
          <w:rFonts w:asciiTheme="minorHAnsi" w:eastAsiaTheme="minorHAnsi" w:hAnsiTheme="minorHAnsi" w:cstheme="minorHAnsi"/>
          <w:color w:val="auto"/>
          <w:sz w:val="24"/>
          <w:szCs w:val="24"/>
        </w:rPr>
      </w:pPr>
      <w:r w:rsidRPr="001A159E">
        <w:rPr>
          <w:rStyle w:val="Teksttreci20"/>
          <w:rFonts w:asciiTheme="minorHAnsi" w:hAnsiTheme="minorHAnsi" w:cstheme="minorHAnsi"/>
          <w:color w:val="auto"/>
          <w:sz w:val="24"/>
          <w:szCs w:val="24"/>
        </w:rPr>
        <w:t xml:space="preserve">Wykonawca składa ofertę za pośrednictwem „Formularza do złożenia, zmiany lub wycofania oferty” dostępnego na ePUAP i udostępnionego również na </w:t>
      </w:r>
      <w:r w:rsidR="00F07E1E" w:rsidRPr="001A159E">
        <w:rPr>
          <w:rStyle w:val="Teksttreci20"/>
          <w:rFonts w:asciiTheme="minorHAnsi" w:hAnsiTheme="minorHAnsi" w:cstheme="minorHAnsi"/>
          <w:color w:val="auto"/>
          <w:sz w:val="24"/>
          <w:szCs w:val="24"/>
        </w:rPr>
        <w:t>miniPortalu</w:t>
      </w:r>
      <w:r w:rsidRPr="001A159E">
        <w:rPr>
          <w:rStyle w:val="Teksttreci20"/>
          <w:rFonts w:asciiTheme="minorHAnsi" w:hAnsiTheme="minorHAnsi" w:cstheme="minorHAnsi"/>
          <w:color w:val="auto"/>
          <w:sz w:val="24"/>
          <w:szCs w:val="24"/>
        </w:rPr>
        <w:t xml:space="preserve">. Formularz do zaszyfrowania oferty przez wykonawcę jest dostępny dla wykonawców na </w:t>
      </w:r>
      <w:r w:rsidR="00F07E1E" w:rsidRPr="001A159E">
        <w:rPr>
          <w:rStyle w:val="Teksttreci20"/>
          <w:rFonts w:asciiTheme="minorHAnsi" w:hAnsiTheme="minorHAnsi" w:cstheme="minorHAnsi"/>
          <w:color w:val="auto"/>
          <w:sz w:val="24"/>
          <w:szCs w:val="24"/>
        </w:rPr>
        <w:t>miniPortalu</w:t>
      </w:r>
      <w:r w:rsidRPr="001A159E">
        <w:rPr>
          <w:rStyle w:val="Teksttreci20"/>
          <w:rFonts w:asciiTheme="minorHAnsi" w:hAnsiTheme="minorHAnsi" w:cstheme="minorHAnsi"/>
          <w:color w:val="auto"/>
          <w:sz w:val="24"/>
          <w:szCs w:val="24"/>
        </w:rPr>
        <w:t xml:space="preserve">, w szczegółach danego postępowania. Sposób złożenia oferty opisany został w </w:t>
      </w:r>
      <w:r w:rsidR="00F07E1E" w:rsidRPr="001A159E">
        <w:rPr>
          <w:rStyle w:val="Teksttreci20"/>
          <w:rFonts w:asciiTheme="minorHAnsi" w:hAnsiTheme="minorHAnsi" w:cstheme="minorHAnsi"/>
          <w:color w:val="auto"/>
          <w:sz w:val="24"/>
          <w:szCs w:val="24"/>
        </w:rPr>
        <w:t xml:space="preserve">„Instrukcji użytkownika systemu miniPortal-ePUAP” </w:t>
      </w:r>
      <w:r w:rsidRPr="001A159E">
        <w:rPr>
          <w:rStyle w:val="Teksttreci20"/>
          <w:rFonts w:asciiTheme="minorHAnsi" w:hAnsiTheme="minorHAnsi" w:cstheme="minorHAnsi"/>
          <w:color w:val="auto"/>
          <w:sz w:val="24"/>
          <w:szCs w:val="24"/>
        </w:rPr>
        <w:t xml:space="preserve">dostępnej na </w:t>
      </w:r>
      <w:r w:rsidR="00F07E1E" w:rsidRPr="001A159E">
        <w:rPr>
          <w:rStyle w:val="Teksttreci20"/>
          <w:rFonts w:asciiTheme="minorHAnsi" w:hAnsiTheme="minorHAnsi" w:cstheme="minorHAnsi"/>
          <w:color w:val="auto"/>
          <w:sz w:val="24"/>
          <w:szCs w:val="24"/>
        </w:rPr>
        <w:t>miniPortalu</w:t>
      </w:r>
      <w:r w:rsidRPr="001A159E">
        <w:rPr>
          <w:rStyle w:val="Teksttreci20"/>
          <w:rFonts w:asciiTheme="minorHAnsi" w:hAnsiTheme="minorHAnsi" w:cstheme="minorHAnsi"/>
          <w:color w:val="auto"/>
          <w:sz w:val="24"/>
          <w:szCs w:val="24"/>
        </w:rPr>
        <w:t>.</w:t>
      </w:r>
    </w:p>
    <w:p w14:paraId="1F63EEA7" w14:textId="3D2BF03C" w:rsidR="00AE3A49" w:rsidRPr="001A159E" w:rsidRDefault="00AE3A49" w:rsidP="001A159E">
      <w:pPr>
        <w:pStyle w:val="Akapitzlist"/>
        <w:widowControl w:val="0"/>
        <w:numPr>
          <w:ilvl w:val="0"/>
          <w:numId w:val="3"/>
        </w:numPr>
        <w:spacing w:after="0" w:line="360" w:lineRule="auto"/>
        <w:jc w:val="both"/>
        <w:rPr>
          <w:rStyle w:val="Teksttreci20"/>
          <w:rFonts w:asciiTheme="minorHAnsi" w:eastAsiaTheme="minorHAnsi" w:hAnsiTheme="minorHAnsi" w:cstheme="minorHAnsi"/>
          <w:b/>
          <w:color w:val="auto"/>
          <w:sz w:val="24"/>
          <w:szCs w:val="24"/>
        </w:rPr>
      </w:pPr>
      <w:r w:rsidRPr="001A159E">
        <w:rPr>
          <w:rStyle w:val="Teksttreci20"/>
          <w:rFonts w:asciiTheme="minorHAnsi" w:hAnsiTheme="minorHAnsi" w:cstheme="minorHAnsi"/>
          <w:color w:val="auto"/>
          <w:sz w:val="24"/>
          <w:szCs w:val="24"/>
        </w:rPr>
        <w:t xml:space="preserve">Ofertę należy złożyć w terminie do dnia </w:t>
      </w:r>
      <w:r w:rsidR="00F95805" w:rsidRPr="00F95805">
        <w:rPr>
          <w:rStyle w:val="Teksttreci20"/>
          <w:rFonts w:asciiTheme="minorHAnsi" w:hAnsiTheme="minorHAnsi" w:cstheme="minorHAnsi"/>
          <w:color w:val="auto"/>
          <w:sz w:val="24"/>
          <w:szCs w:val="24"/>
        </w:rPr>
        <w:t xml:space="preserve">23 </w:t>
      </w:r>
      <w:bookmarkStart w:id="1" w:name="_GoBack"/>
      <w:bookmarkEnd w:id="1"/>
      <w:r w:rsidR="00830182" w:rsidRPr="001A159E">
        <w:rPr>
          <w:rStyle w:val="Teksttreci20"/>
          <w:rFonts w:asciiTheme="minorHAnsi" w:hAnsiTheme="minorHAnsi" w:cstheme="minorHAnsi"/>
          <w:color w:val="auto"/>
          <w:sz w:val="24"/>
          <w:szCs w:val="24"/>
        </w:rPr>
        <w:t xml:space="preserve"> maja</w:t>
      </w:r>
      <w:r w:rsidRPr="001A159E">
        <w:rPr>
          <w:rStyle w:val="Teksttreci20"/>
          <w:rFonts w:asciiTheme="minorHAnsi" w:hAnsiTheme="minorHAnsi" w:cstheme="minorHAnsi"/>
          <w:color w:val="auto"/>
          <w:sz w:val="24"/>
          <w:szCs w:val="24"/>
        </w:rPr>
        <w:t xml:space="preserve"> 2022 roku, do godz. 09:00.</w:t>
      </w:r>
    </w:p>
    <w:p w14:paraId="57C742F3" w14:textId="77777777" w:rsidR="00AE3A49" w:rsidRPr="001A159E" w:rsidRDefault="00AE3A49" w:rsidP="001A159E">
      <w:pPr>
        <w:pStyle w:val="Akapitzlist"/>
        <w:widowControl w:val="0"/>
        <w:numPr>
          <w:ilvl w:val="0"/>
          <w:numId w:val="3"/>
        </w:numPr>
        <w:spacing w:after="0" w:line="360" w:lineRule="auto"/>
        <w:jc w:val="both"/>
        <w:rPr>
          <w:rStyle w:val="Teksttreci20"/>
          <w:rFonts w:asciiTheme="minorHAnsi" w:eastAsiaTheme="minorHAnsi" w:hAnsiTheme="minorHAnsi" w:cstheme="minorHAnsi"/>
          <w:color w:val="auto"/>
          <w:sz w:val="24"/>
          <w:szCs w:val="24"/>
        </w:rPr>
      </w:pPr>
      <w:r w:rsidRPr="001A159E">
        <w:rPr>
          <w:rStyle w:val="Teksttreci20"/>
          <w:rFonts w:asciiTheme="minorHAnsi" w:hAnsiTheme="minorHAnsi" w:cstheme="minorHAnsi"/>
          <w:color w:val="auto"/>
          <w:sz w:val="24"/>
          <w:szCs w:val="24"/>
        </w:rPr>
        <w:t>Zamawiający odrzuci ofertę złożoną po terminie składania ofert.</w:t>
      </w:r>
    </w:p>
    <w:p w14:paraId="12604CA8" w14:textId="4904C2D7" w:rsidR="00AE3A49" w:rsidRPr="001A159E" w:rsidRDefault="00AE3A49" w:rsidP="001A159E">
      <w:pPr>
        <w:pStyle w:val="Akapitzlist"/>
        <w:widowControl w:val="0"/>
        <w:numPr>
          <w:ilvl w:val="0"/>
          <w:numId w:val="3"/>
        </w:numPr>
        <w:spacing w:after="0" w:line="360" w:lineRule="auto"/>
        <w:jc w:val="both"/>
        <w:rPr>
          <w:rStyle w:val="Teksttreci20"/>
          <w:rFonts w:asciiTheme="minorHAnsi" w:eastAsiaTheme="minorHAnsi" w:hAnsiTheme="minorHAnsi" w:cstheme="minorHAnsi"/>
          <w:color w:val="auto"/>
          <w:sz w:val="24"/>
          <w:szCs w:val="24"/>
        </w:rPr>
      </w:pPr>
      <w:r w:rsidRPr="001A159E">
        <w:rPr>
          <w:rStyle w:val="Teksttreci20"/>
          <w:rFonts w:asciiTheme="minorHAnsi" w:hAnsiTheme="minorHAnsi" w:cstheme="minorHAnsi"/>
          <w:color w:val="auto"/>
          <w:sz w:val="24"/>
          <w:szCs w:val="24"/>
        </w:rPr>
        <w:lastRenderedPageBreak/>
        <w:t xml:space="preserve">Wykonawca przed upływem terminu do składania ofert może zmienić lub wycofać ofertę za pośrednictwem „Formularza do złożenia, zmiany, wycofania oferty” dostępnego na ePUAP i udostępnionego również na </w:t>
      </w:r>
      <w:r w:rsidR="00F07E1E" w:rsidRPr="001A159E">
        <w:rPr>
          <w:rStyle w:val="Teksttreci20"/>
          <w:rFonts w:asciiTheme="minorHAnsi" w:hAnsiTheme="minorHAnsi" w:cstheme="minorHAnsi"/>
          <w:color w:val="auto"/>
          <w:sz w:val="24"/>
          <w:szCs w:val="24"/>
        </w:rPr>
        <w:t>miniPortalu</w:t>
      </w:r>
      <w:r w:rsidRPr="001A159E">
        <w:rPr>
          <w:rStyle w:val="Teksttreci20"/>
          <w:rFonts w:asciiTheme="minorHAnsi" w:hAnsiTheme="minorHAnsi" w:cstheme="minorHAnsi"/>
          <w:color w:val="auto"/>
          <w:sz w:val="24"/>
          <w:szCs w:val="24"/>
        </w:rPr>
        <w:t xml:space="preserve">. Sposób zmiany i wycofania oferty został opisany w </w:t>
      </w:r>
      <w:r w:rsidR="00F07E1E" w:rsidRPr="001A159E">
        <w:rPr>
          <w:rStyle w:val="Teksttreci20"/>
          <w:rFonts w:asciiTheme="minorHAnsi" w:hAnsiTheme="minorHAnsi" w:cstheme="minorHAnsi"/>
          <w:color w:val="auto"/>
          <w:sz w:val="24"/>
          <w:szCs w:val="24"/>
        </w:rPr>
        <w:t xml:space="preserve">„Instrukcji użytkownika systemu miniPortal-ePUAP” </w:t>
      </w:r>
      <w:r w:rsidRPr="001A159E">
        <w:rPr>
          <w:rStyle w:val="Teksttreci20"/>
          <w:rFonts w:asciiTheme="minorHAnsi" w:hAnsiTheme="minorHAnsi" w:cstheme="minorHAnsi"/>
          <w:color w:val="auto"/>
          <w:sz w:val="24"/>
          <w:szCs w:val="24"/>
        </w:rPr>
        <w:t xml:space="preserve">dostępnej na </w:t>
      </w:r>
      <w:r w:rsidR="00F07E1E" w:rsidRPr="001A159E">
        <w:rPr>
          <w:rStyle w:val="Teksttreci20"/>
          <w:rFonts w:asciiTheme="minorHAnsi" w:hAnsiTheme="minorHAnsi" w:cstheme="minorHAnsi"/>
          <w:color w:val="auto"/>
          <w:sz w:val="24"/>
          <w:szCs w:val="24"/>
        </w:rPr>
        <w:t>miniPortalu</w:t>
      </w:r>
      <w:r w:rsidRPr="001A159E">
        <w:rPr>
          <w:rStyle w:val="Teksttreci20"/>
          <w:rFonts w:asciiTheme="minorHAnsi" w:hAnsiTheme="minorHAnsi" w:cstheme="minorHAnsi"/>
          <w:color w:val="auto"/>
          <w:sz w:val="24"/>
          <w:szCs w:val="24"/>
        </w:rPr>
        <w:t>.</w:t>
      </w:r>
    </w:p>
    <w:p w14:paraId="13697D7C" w14:textId="65729C6B" w:rsidR="00AE3A49" w:rsidRPr="001A159E" w:rsidRDefault="00AE3A49" w:rsidP="001A159E">
      <w:pPr>
        <w:pStyle w:val="Akapitzlist"/>
        <w:widowControl w:val="0"/>
        <w:numPr>
          <w:ilvl w:val="0"/>
          <w:numId w:val="3"/>
        </w:numPr>
        <w:spacing w:after="0" w:line="360" w:lineRule="auto"/>
        <w:jc w:val="both"/>
        <w:rPr>
          <w:rStyle w:val="Teksttreci20"/>
          <w:rFonts w:asciiTheme="minorHAnsi" w:eastAsiaTheme="minorHAnsi" w:hAnsiTheme="minorHAnsi" w:cstheme="minorHAnsi"/>
          <w:color w:val="auto"/>
          <w:sz w:val="24"/>
          <w:szCs w:val="24"/>
        </w:rPr>
      </w:pPr>
      <w:r w:rsidRPr="001A159E">
        <w:rPr>
          <w:rStyle w:val="Teksttreci20"/>
          <w:rFonts w:asciiTheme="minorHAnsi" w:hAnsiTheme="minorHAnsi" w:cstheme="minorHAnsi"/>
          <w:color w:val="auto"/>
          <w:sz w:val="24"/>
          <w:szCs w:val="24"/>
        </w:rPr>
        <w:t>Identyfikator potwierdzenia złożenia oferty użytkownik (wykonawca) zobaczy po przesłaniu formularza, a także zostanie on wysłany na adres poczty elektronicznej użytkownika. Ważne, aby zachować numer potwierdzenia, ponieważ będzie on potrzebny przy ewentualnej zmianie bądź wycofaniu oferty.</w:t>
      </w:r>
    </w:p>
    <w:p w14:paraId="50FFB737" w14:textId="77777777" w:rsidR="00AE3A49" w:rsidRPr="001A159E" w:rsidRDefault="00AE3A49" w:rsidP="001A159E">
      <w:pPr>
        <w:pStyle w:val="Akapitzlist"/>
        <w:widowControl w:val="0"/>
        <w:numPr>
          <w:ilvl w:val="0"/>
          <w:numId w:val="3"/>
        </w:numPr>
        <w:spacing w:after="0" w:line="360" w:lineRule="auto"/>
        <w:jc w:val="both"/>
        <w:rPr>
          <w:rStyle w:val="Teksttreci20"/>
          <w:rFonts w:asciiTheme="minorHAnsi" w:eastAsiaTheme="minorHAnsi" w:hAnsiTheme="minorHAnsi" w:cstheme="minorHAnsi"/>
          <w:color w:val="auto"/>
          <w:sz w:val="24"/>
          <w:szCs w:val="24"/>
        </w:rPr>
      </w:pPr>
      <w:r w:rsidRPr="001A159E">
        <w:rPr>
          <w:rStyle w:val="Teksttreci20"/>
          <w:rFonts w:asciiTheme="minorHAnsi" w:hAnsiTheme="minorHAnsi" w:cstheme="minorHAnsi"/>
          <w:color w:val="auto"/>
          <w:sz w:val="24"/>
          <w:szCs w:val="24"/>
        </w:rPr>
        <w:t>Wykonawca po upływie terminu do składania ofert nie może skutecznie dokonać zmiany ani wycofać złożonej oferty.</w:t>
      </w:r>
    </w:p>
    <w:p w14:paraId="5E176181" w14:textId="77777777" w:rsidR="00AC2D22" w:rsidRPr="001A159E" w:rsidRDefault="00AC2D22" w:rsidP="001A159E">
      <w:pPr>
        <w:spacing w:after="0" w:line="360" w:lineRule="auto"/>
        <w:jc w:val="both"/>
        <w:rPr>
          <w:rFonts w:eastAsia="Times New Roman" w:cstheme="minorHAnsi"/>
          <w:b/>
          <w:bCs/>
          <w:sz w:val="24"/>
          <w:szCs w:val="24"/>
          <w:lang w:eastAsia="pl-PL"/>
        </w:rPr>
      </w:pPr>
    </w:p>
    <w:p w14:paraId="01184018" w14:textId="74A44C7E" w:rsidR="00C21FFF" w:rsidRPr="001A159E" w:rsidRDefault="00C21FFF" w:rsidP="001A159E">
      <w:pPr>
        <w:spacing w:after="0" w:line="360" w:lineRule="auto"/>
        <w:ind w:hanging="11"/>
        <w:jc w:val="both"/>
        <w:rPr>
          <w:rFonts w:eastAsia="Times New Roman" w:cstheme="minorHAnsi"/>
          <w:b/>
          <w:bCs/>
          <w:sz w:val="24"/>
          <w:szCs w:val="24"/>
          <w:lang w:eastAsia="pl-PL"/>
        </w:rPr>
      </w:pPr>
      <w:r w:rsidRPr="001A159E">
        <w:rPr>
          <w:rFonts w:eastAsia="Times New Roman" w:cstheme="minorHAnsi"/>
          <w:b/>
          <w:bCs/>
          <w:sz w:val="24"/>
          <w:szCs w:val="24"/>
          <w:lang w:eastAsia="pl-PL"/>
        </w:rPr>
        <w:t>Termin otwarcia ofert</w:t>
      </w:r>
    </w:p>
    <w:p w14:paraId="1385F002" w14:textId="4410B3D0" w:rsidR="0054129C" w:rsidRPr="001A159E" w:rsidRDefault="0054129C" w:rsidP="001A159E">
      <w:pPr>
        <w:pStyle w:val="Akapitzlist"/>
        <w:widowControl w:val="0"/>
        <w:numPr>
          <w:ilvl w:val="0"/>
          <w:numId w:val="4"/>
        </w:numPr>
        <w:tabs>
          <w:tab w:val="left" w:leader="dot" w:pos="4939"/>
          <w:tab w:val="left" w:leader="dot" w:pos="6749"/>
        </w:tabs>
        <w:spacing w:after="0" w:line="360" w:lineRule="auto"/>
        <w:jc w:val="both"/>
        <w:rPr>
          <w:rStyle w:val="Teksttreci20"/>
          <w:rFonts w:asciiTheme="minorHAnsi" w:eastAsiaTheme="minorHAnsi" w:hAnsiTheme="minorHAnsi" w:cstheme="minorHAnsi"/>
          <w:color w:val="auto"/>
          <w:sz w:val="24"/>
          <w:szCs w:val="24"/>
        </w:rPr>
      </w:pPr>
      <w:r w:rsidRPr="001A159E">
        <w:rPr>
          <w:rStyle w:val="Teksttreci20"/>
          <w:rFonts w:asciiTheme="minorHAnsi" w:hAnsiTheme="minorHAnsi" w:cstheme="minorHAnsi"/>
          <w:color w:val="auto"/>
          <w:sz w:val="24"/>
          <w:szCs w:val="24"/>
        </w:rPr>
        <w:t xml:space="preserve">Otwarcie ofert nastąpi w dniu </w:t>
      </w:r>
      <w:r w:rsidR="00296B25" w:rsidRPr="00296B25">
        <w:rPr>
          <w:rStyle w:val="Teksttreci20"/>
          <w:rFonts w:asciiTheme="minorHAnsi" w:hAnsiTheme="minorHAnsi" w:cstheme="minorHAnsi"/>
          <w:color w:val="auto"/>
          <w:sz w:val="24"/>
          <w:szCs w:val="24"/>
        </w:rPr>
        <w:t xml:space="preserve">23 </w:t>
      </w:r>
      <w:r w:rsidR="00840F46" w:rsidRPr="001A159E">
        <w:rPr>
          <w:rStyle w:val="Teksttreci20"/>
          <w:rFonts w:asciiTheme="minorHAnsi" w:hAnsiTheme="minorHAnsi" w:cstheme="minorHAnsi"/>
          <w:color w:val="auto"/>
          <w:sz w:val="24"/>
          <w:szCs w:val="24"/>
        </w:rPr>
        <w:t xml:space="preserve"> </w:t>
      </w:r>
      <w:r w:rsidR="00794282" w:rsidRPr="001A159E">
        <w:rPr>
          <w:rStyle w:val="Teksttreci20"/>
          <w:rFonts w:asciiTheme="minorHAnsi" w:hAnsiTheme="minorHAnsi" w:cstheme="minorHAnsi"/>
          <w:color w:val="auto"/>
          <w:sz w:val="24"/>
          <w:szCs w:val="24"/>
        </w:rPr>
        <w:t>maja</w:t>
      </w:r>
      <w:r w:rsidRPr="001A159E">
        <w:rPr>
          <w:rStyle w:val="Teksttreci20"/>
          <w:rFonts w:asciiTheme="minorHAnsi" w:hAnsiTheme="minorHAnsi" w:cstheme="minorHAnsi"/>
          <w:color w:val="auto"/>
          <w:sz w:val="24"/>
          <w:szCs w:val="24"/>
        </w:rPr>
        <w:t xml:space="preserve"> 202</w:t>
      </w:r>
      <w:r w:rsidR="00840F46" w:rsidRPr="001A159E">
        <w:rPr>
          <w:rStyle w:val="Teksttreci20"/>
          <w:rFonts w:asciiTheme="minorHAnsi" w:hAnsiTheme="minorHAnsi" w:cstheme="minorHAnsi"/>
          <w:color w:val="auto"/>
          <w:sz w:val="24"/>
          <w:szCs w:val="24"/>
        </w:rPr>
        <w:t>2</w:t>
      </w:r>
      <w:r w:rsidRPr="001A159E">
        <w:rPr>
          <w:rStyle w:val="Teksttreci20"/>
          <w:rFonts w:asciiTheme="minorHAnsi" w:hAnsiTheme="minorHAnsi" w:cstheme="minorHAnsi"/>
          <w:color w:val="auto"/>
          <w:sz w:val="24"/>
          <w:szCs w:val="24"/>
        </w:rPr>
        <w:t xml:space="preserve"> roku, o godz. 10:00.</w:t>
      </w:r>
    </w:p>
    <w:p w14:paraId="14553AC5" w14:textId="6A1CA3B0" w:rsidR="0054129C" w:rsidRPr="001A159E" w:rsidRDefault="0054129C" w:rsidP="001A159E">
      <w:pPr>
        <w:pStyle w:val="Akapitzlist"/>
        <w:widowControl w:val="0"/>
        <w:numPr>
          <w:ilvl w:val="0"/>
          <w:numId w:val="4"/>
        </w:numPr>
        <w:tabs>
          <w:tab w:val="left" w:leader="dot" w:pos="4939"/>
          <w:tab w:val="left" w:leader="dot" w:pos="6749"/>
        </w:tabs>
        <w:spacing w:after="0" w:line="360" w:lineRule="auto"/>
        <w:jc w:val="both"/>
        <w:rPr>
          <w:rStyle w:val="Teksttreci20"/>
          <w:rFonts w:asciiTheme="minorHAnsi" w:eastAsiaTheme="minorHAnsi" w:hAnsiTheme="minorHAnsi" w:cstheme="minorHAnsi"/>
          <w:color w:val="auto"/>
          <w:sz w:val="24"/>
          <w:szCs w:val="24"/>
        </w:rPr>
      </w:pPr>
      <w:r w:rsidRPr="001A159E">
        <w:rPr>
          <w:rStyle w:val="Teksttreci20"/>
          <w:rFonts w:asciiTheme="minorHAnsi" w:hAnsiTheme="minorHAnsi" w:cstheme="minorHAnsi"/>
          <w:color w:val="auto"/>
          <w:sz w:val="24"/>
          <w:szCs w:val="24"/>
        </w:rPr>
        <w:t xml:space="preserve">Zamawiający nie przewiduje publicznej sesji otwarcia ofert w siedzibie </w:t>
      </w:r>
      <w:r w:rsidR="00840F46" w:rsidRPr="001A159E">
        <w:rPr>
          <w:rStyle w:val="Teksttreci20"/>
          <w:rFonts w:asciiTheme="minorHAnsi" w:hAnsiTheme="minorHAnsi" w:cstheme="minorHAnsi"/>
          <w:color w:val="auto"/>
          <w:sz w:val="24"/>
          <w:szCs w:val="24"/>
        </w:rPr>
        <w:t>z</w:t>
      </w:r>
      <w:r w:rsidRPr="001A159E">
        <w:rPr>
          <w:rStyle w:val="Teksttreci20"/>
          <w:rFonts w:asciiTheme="minorHAnsi" w:hAnsiTheme="minorHAnsi" w:cstheme="minorHAnsi"/>
          <w:color w:val="auto"/>
          <w:sz w:val="24"/>
          <w:szCs w:val="24"/>
        </w:rPr>
        <w:t>amawiającego.</w:t>
      </w:r>
    </w:p>
    <w:p w14:paraId="24BC5A54" w14:textId="6128809F" w:rsidR="0054129C" w:rsidRPr="001A159E" w:rsidRDefault="0054129C" w:rsidP="001A159E">
      <w:pPr>
        <w:pStyle w:val="Akapitzlist"/>
        <w:widowControl w:val="0"/>
        <w:numPr>
          <w:ilvl w:val="0"/>
          <w:numId w:val="4"/>
        </w:numPr>
        <w:tabs>
          <w:tab w:val="left" w:leader="dot" w:pos="4939"/>
          <w:tab w:val="left" w:leader="dot" w:pos="6749"/>
        </w:tabs>
        <w:spacing w:after="0" w:line="360" w:lineRule="auto"/>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 xml:space="preserve">W przypadku wystąpienia awarii systemu teleinformatycznego, która spowoduje brak możliwości otwarcia ofert w terminie określonym przez </w:t>
      </w:r>
      <w:r w:rsidR="00840F46" w:rsidRPr="001A159E">
        <w:rPr>
          <w:rStyle w:val="Teksttreci20"/>
          <w:rFonts w:asciiTheme="minorHAnsi" w:hAnsiTheme="minorHAnsi" w:cstheme="minorHAnsi"/>
          <w:color w:val="auto"/>
          <w:sz w:val="24"/>
          <w:szCs w:val="24"/>
        </w:rPr>
        <w:t>z</w:t>
      </w:r>
      <w:r w:rsidRPr="001A159E">
        <w:rPr>
          <w:rStyle w:val="Teksttreci20"/>
          <w:rFonts w:asciiTheme="minorHAnsi" w:hAnsiTheme="minorHAnsi" w:cstheme="minorHAnsi"/>
          <w:color w:val="auto"/>
          <w:sz w:val="24"/>
          <w:szCs w:val="24"/>
        </w:rPr>
        <w:t>amawiającego, otwarcie ofert nastąpi niezwłocznie po usunięciu awarii.</w:t>
      </w:r>
    </w:p>
    <w:p w14:paraId="68E21C49" w14:textId="77777777" w:rsidR="0054129C" w:rsidRPr="001A159E" w:rsidRDefault="0054129C" w:rsidP="001A159E">
      <w:pPr>
        <w:pStyle w:val="Akapitzlist"/>
        <w:widowControl w:val="0"/>
        <w:numPr>
          <w:ilvl w:val="0"/>
          <w:numId w:val="4"/>
        </w:numPr>
        <w:tabs>
          <w:tab w:val="left" w:leader="dot" w:pos="4939"/>
          <w:tab w:val="left" w:leader="dot" w:pos="6749"/>
        </w:tabs>
        <w:spacing w:after="0" w:line="360" w:lineRule="auto"/>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Zamawiający poinformuje o zmianie terminu otwarcia ofert na stronie internetowej prowadzonego postępowania.</w:t>
      </w:r>
    </w:p>
    <w:p w14:paraId="4563F935" w14:textId="77777777" w:rsidR="0054129C" w:rsidRPr="001A159E" w:rsidRDefault="0054129C" w:rsidP="001A159E">
      <w:pPr>
        <w:pStyle w:val="Akapitzlist"/>
        <w:widowControl w:val="0"/>
        <w:numPr>
          <w:ilvl w:val="0"/>
          <w:numId w:val="4"/>
        </w:numPr>
        <w:tabs>
          <w:tab w:val="left" w:leader="dot" w:pos="4939"/>
          <w:tab w:val="left" w:leader="dot" w:pos="6749"/>
        </w:tabs>
        <w:spacing w:after="0" w:line="360" w:lineRule="auto"/>
        <w:jc w:val="both"/>
        <w:rPr>
          <w:rFonts w:cstheme="minorHAnsi"/>
          <w:sz w:val="24"/>
          <w:szCs w:val="24"/>
        </w:rPr>
      </w:pPr>
      <w:r w:rsidRPr="001A159E">
        <w:rPr>
          <w:rStyle w:val="Teksttreci20"/>
          <w:rFonts w:asciiTheme="minorHAnsi" w:hAnsiTheme="minorHAnsi" w:cstheme="minorHAnsi"/>
          <w:color w:val="auto"/>
          <w:sz w:val="24"/>
          <w:szCs w:val="24"/>
        </w:rPr>
        <w:t>Zamawiający, niezwłocznie po otwarciu ofert, udostępnia na stronie internetowej prowadzonego postępowania informacje o:</w:t>
      </w:r>
    </w:p>
    <w:p w14:paraId="275C342E" w14:textId="4EDFE304" w:rsidR="0054129C" w:rsidRPr="001A159E" w:rsidRDefault="0054129C" w:rsidP="001A159E">
      <w:pPr>
        <w:pStyle w:val="Akapitzlist"/>
        <w:widowControl w:val="0"/>
        <w:numPr>
          <w:ilvl w:val="0"/>
          <w:numId w:val="5"/>
        </w:numPr>
        <w:tabs>
          <w:tab w:val="left" w:pos="497"/>
        </w:tabs>
        <w:spacing w:after="0" w:line="360" w:lineRule="auto"/>
        <w:ind w:left="851" w:hanging="425"/>
        <w:jc w:val="both"/>
        <w:rPr>
          <w:rStyle w:val="Teksttreci20"/>
          <w:rFonts w:asciiTheme="minorHAnsi" w:eastAsiaTheme="minorHAnsi" w:hAnsiTheme="minorHAnsi" w:cstheme="minorHAnsi"/>
          <w:color w:val="auto"/>
          <w:sz w:val="24"/>
          <w:szCs w:val="24"/>
        </w:rPr>
      </w:pPr>
      <w:r w:rsidRPr="001A159E">
        <w:rPr>
          <w:rStyle w:val="Teksttreci20"/>
          <w:rFonts w:asciiTheme="minorHAnsi" w:hAnsiTheme="minorHAnsi" w:cstheme="minorHAnsi"/>
          <w:color w:val="auto"/>
          <w:sz w:val="24"/>
          <w:szCs w:val="24"/>
        </w:rPr>
        <w:t xml:space="preserve">nazwach albo imionach i nazwiskach oraz siedzibach lub miejscach prowadzonej działalności gospodarczej albo miejscach zamieszkania </w:t>
      </w:r>
      <w:r w:rsidR="00840F46" w:rsidRPr="001A159E">
        <w:rPr>
          <w:rStyle w:val="Teksttreci20"/>
          <w:rFonts w:asciiTheme="minorHAnsi" w:hAnsiTheme="minorHAnsi" w:cstheme="minorHAnsi"/>
          <w:color w:val="auto"/>
          <w:sz w:val="24"/>
          <w:szCs w:val="24"/>
        </w:rPr>
        <w:t>w</w:t>
      </w:r>
      <w:r w:rsidRPr="001A159E">
        <w:rPr>
          <w:rStyle w:val="Teksttreci20"/>
          <w:rFonts w:asciiTheme="minorHAnsi" w:hAnsiTheme="minorHAnsi" w:cstheme="minorHAnsi"/>
          <w:color w:val="auto"/>
          <w:sz w:val="24"/>
          <w:szCs w:val="24"/>
        </w:rPr>
        <w:t>ykonawców, których oferty zostały otwarte</w:t>
      </w:r>
      <w:r w:rsidR="00830182" w:rsidRPr="001A159E">
        <w:rPr>
          <w:rStyle w:val="Teksttreci20"/>
          <w:rFonts w:asciiTheme="minorHAnsi" w:hAnsiTheme="minorHAnsi" w:cstheme="minorHAnsi"/>
          <w:color w:val="auto"/>
          <w:sz w:val="24"/>
          <w:szCs w:val="24"/>
        </w:rPr>
        <w:t>,</w:t>
      </w:r>
    </w:p>
    <w:p w14:paraId="3F73A0C0" w14:textId="72B4A694" w:rsidR="00AC2D22" w:rsidRPr="001A159E" w:rsidRDefault="0054129C" w:rsidP="001A159E">
      <w:pPr>
        <w:pStyle w:val="Akapitzlist"/>
        <w:widowControl w:val="0"/>
        <w:numPr>
          <w:ilvl w:val="0"/>
          <w:numId w:val="5"/>
        </w:numPr>
        <w:tabs>
          <w:tab w:val="left" w:pos="497"/>
        </w:tabs>
        <w:spacing w:after="0" w:line="360" w:lineRule="auto"/>
        <w:ind w:left="851" w:hanging="425"/>
        <w:jc w:val="both"/>
        <w:rPr>
          <w:rFonts w:cstheme="minorHAnsi"/>
          <w:sz w:val="24"/>
          <w:szCs w:val="24"/>
          <w:lang w:eastAsia="pl-PL" w:bidi="pl-PL"/>
        </w:rPr>
      </w:pPr>
      <w:r w:rsidRPr="001A159E">
        <w:rPr>
          <w:rStyle w:val="Teksttreci20"/>
          <w:rFonts w:asciiTheme="minorHAnsi" w:hAnsiTheme="minorHAnsi" w:cstheme="minorHAnsi"/>
          <w:color w:val="auto"/>
          <w:sz w:val="24"/>
          <w:szCs w:val="24"/>
        </w:rPr>
        <w:t>cenach lub kosztach zawartych w ofertach.</w:t>
      </w:r>
    </w:p>
    <w:p w14:paraId="71204F67" w14:textId="77777777" w:rsidR="0054129C" w:rsidRPr="001A159E" w:rsidRDefault="0054129C" w:rsidP="001A159E">
      <w:pPr>
        <w:spacing w:after="0" w:line="360" w:lineRule="auto"/>
        <w:ind w:hanging="11"/>
        <w:jc w:val="both"/>
        <w:rPr>
          <w:rFonts w:eastAsia="Times New Roman" w:cstheme="minorHAnsi"/>
          <w:b/>
          <w:bCs/>
          <w:sz w:val="24"/>
          <w:szCs w:val="24"/>
          <w:lang w:eastAsia="pl-PL"/>
        </w:rPr>
      </w:pPr>
    </w:p>
    <w:p w14:paraId="0ACF803D" w14:textId="525EDC3F" w:rsidR="00C21FFF" w:rsidRPr="001A159E" w:rsidRDefault="00C21FFF" w:rsidP="001A159E">
      <w:pPr>
        <w:spacing w:after="0" w:line="360" w:lineRule="auto"/>
        <w:ind w:hanging="11"/>
        <w:jc w:val="both"/>
        <w:rPr>
          <w:rFonts w:eastAsia="Times New Roman" w:cstheme="minorHAnsi"/>
          <w:b/>
          <w:bCs/>
          <w:sz w:val="24"/>
          <w:szCs w:val="24"/>
          <w:lang w:eastAsia="pl-PL"/>
        </w:rPr>
      </w:pPr>
      <w:r w:rsidRPr="001A159E">
        <w:rPr>
          <w:rFonts w:eastAsia="Times New Roman" w:cstheme="minorHAnsi"/>
          <w:b/>
          <w:bCs/>
          <w:sz w:val="24"/>
          <w:szCs w:val="24"/>
          <w:lang w:eastAsia="pl-PL"/>
        </w:rPr>
        <w:t>Sposób obliczenia ceny</w:t>
      </w:r>
    </w:p>
    <w:p w14:paraId="1A216F60" w14:textId="43E5B55C" w:rsidR="00A5747F" w:rsidRPr="001A159E" w:rsidRDefault="00A5747F" w:rsidP="00A63484">
      <w:pPr>
        <w:pStyle w:val="kodwydz2"/>
        <w:numPr>
          <w:ilvl w:val="0"/>
          <w:numId w:val="21"/>
        </w:numPr>
        <w:tabs>
          <w:tab w:val="left" w:pos="454"/>
        </w:tabs>
        <w:spacing w:line="360" w:lineRule="auto"/>
        <w:jc w:val="both"/>
        <w:rPr>
          <w:rFonts w:asciiTheme="minorHAnsi" w:hAnsiTheme="minorHAnsi" w:cstheme="minorHAnsi"/>
        </w:rPr>
      </w:pPr>
      <w:r w:rsidRPr="001A159E">
        <w:rPr>
          <w:rFonts w:asciiTheme="minorHAnsi" w:hAnsiTheme="minorHAnsi" w:cstheme="minorHAnsi"/>
        </w:rPr>
        <w:t xml:space="preserve">Ceną ofertową jest kwota podana w formularzu oferty (załącznik nr </w:t>
      </w:r>
      <w:r w:rsidR="00830182" w:rsidRPr="001A159E">
        <w:rPr>
          <w:rFonts w:asciiTheme="minorHAnsi" w:hAnsiTheme="minorHAnsi" w:cstheme="minorHAnsi"/>
        </w:rPr>
        <w:t>2</w:t>
      </w:r>
      <w:r w:rsidRPr="001A159E">
        <w:rPr>
          <w:rFonts w:asciiTheme="minorHAnsi" w:hAnsiTheme="minorHAnsi" w:cstheme="minorHAnsi"/>
        </w:rPr>
        <w:t xml:space="preserve"> do SWZ). </w:t>
      </w:r>
    </w:p>
    <w:p w14:paraId="0FBA6D07" w14:textId="085A2C2C" w:rsidR="00A5747F" w:rsidRPr="001A159E" w:rsidRDefault="00A5747F" w:rsidP="00A63484">
      <w:pPr>
        <w:pStyle w:val="kodwydz2"/>
        <w:numPr>
          <w:ilvl w:val="0"/>
          <w:numId w:val="21"/>
        </w:numPr>
        <w:tabs>
          <w:tab w:val="left" w:pos="454"/>
        </w:tabs>
        <w:spacing w:line="360" w:lineRule="auto"/>
        <w:jc w:val="both"/>
        <w:rPr>
          <w:rFonts w:asciiTheme="minorHAnsi" w:hAnsiTheme="minorHAnsi" w:cstheme="minorHAnsi"/>
        </w:rPr>
      </w:pPr>
      <w:r w:rsidRPr="001A159E">
        <w:rPr>
          <w:rFonts w:asciiTheme="minorHAnsi" w:hAnsiTheme="minorHAnsi" w:cstheme="minorHAnsi"/>
        </w:rPr>
        <w:t xml:space="preserve">Cena ofertowa powinna zawierać wszystkie koszty związane z realizacją zamówienia opisane w SWZ. </w:t>
      </w:r>
    </w:p>
    <w:p w14:paraId="7DF54D07" w14:textId="473EE67A" w:rsidR="00A5747F" w:rsidRPr="001A159E" w:rsidRDefault="00A5747F" w:rsidP="00A63484">
      <w:pPr>
        <w:pStyle w:val="kodwydz2"/>
        <w:numPr>
          <w:ilvl w:val="0"/>
          <w:numId w:val="21"/>
        </w:numPr>
        <w:tabs>
          <w:tab w:val="left" w:pos="454"/>
        </w:tabs>
        <w:spacing w:line="360" w:lineRule="auto"/>
        <w:jc w:val="both"/>
        <w:rPr>
          <w:rFonts w:asciiTheme="minorHAnsi" w:hAnsiTheme="minorHAnsi" w:cstheme="minorHAnsi"/>
        </w:rPr>
      </w:pPr>
      <w:r w:rsidRPr="001A159E">
        <w:rPr>
          <w:rFonts w:asciiTheme="minorHAnsi" w:hAnsiTheme="minorHAnsi" w:cstheme="minorHAnsi"/>
        </w:rPr>
        <w:t xml:space="preserve">W cenie ofertowej </w:t>
      </w:r>
      <w:r w:rsidR="00B62222" w:rsidRPr="001A159E">
        <w:rPr>
          <w:rFonts w:asciiTheme="minorHAnsi" w:hAnsiTheme="minorHAnsi" w:cstheme="minorHAnsi"/>
        </w:rPr>
        <w:t xml:space="preserve">będą </w:t>
      </w:r>
      <w:r w:rsidRPr="001A159E">
        <w:rPr>
          <w:rFonts w:asciiTheme="minorHAnsi" w:hAnsiTheme="minorHAnsi" w:cstheme="minorHAnsi"/>
        </w:rPr>
        <w:t xml:space="preserve">zawarte wszelkie cła, podatki i inne należności płatne przez wykonawcę. </w:t>
      </w:r>
    </w:p>
    <w:p w14:paraId="4698FB2E" w14:textId="77777777" w:rsidR="00A5747F" w:rsidRPr="001A159E" w:rsidRDefault="00A5747F" w:rsidP="00A63484">
      <w:pPr>
        <w:pStyle w:val="kodwydz2"/>
        <w:numPr>
          <w:ilvl w:val="0"/>
          <w:numId w:val="21"/>
        </w:numPr>
        <w:tabs>
          <w:tab w:val="left" w:pos="454"/>
        </w:tabs>
        <w:spacing w:line="360" w:lineRule="auto"/>
        <w:jc w:val="both"/>
        <w:rPr>
          <w:rFonts w:asciiTheme="minorHAnsi" w:hAnsiTheme="minorHAnsi" w:cstheme="minorHAnsi"/>
        </w:rPr>
      </w:pPr>
      <w:r w:rsidRPr="001A159E">
        <w:rPr>
          <w:rFonts w:asciiTheme="minorHAnsi" w:hAnsiTheme="minorHAnsi" w:cstheme="minorHAnsi"/>
        </w:rPr>
        <w:lastRenderedPageBreak/>
        <w:t>Do porównania ofert będzie brana pod uwagę cena całkowita brutto (z VAT) podana w formularzu oferty.</w:t>
      </w:r>
    </w:p>
    <w:p w14:paraId="75E8F471" w14:textId="789AF461" w:rsidR="00A5747F" w:rsidRPr="001A159E" w:rsidRDefault="00A5747F" w:rsidP="00A63484">
      <w:pPr>
        <w:pStyle w:val="kodwydz2"/>
        <w:numPr>
          <w:ilvl w:val="0"/>
          <w:numId w:val="21"/>
        </w:numPr>
        <w:tabs>
          <w:tab w:val="left" w:pos="454"/>
        </w:tabs>
        <w:spacing w:line="360" w:lineRule="auto"/>
        <w:jc w:val="both"/>
        <w:rPr>
          <w:rFonts w:asciiTheme="minorHAnsi" w:hAnsiTheme="minorHAnsi" w:cstheme="minorHAnsi"/>
        </w:rPr>
      </w:pPr>
      <w:r w:rsidRPr="001A159E">
        <w:rPr>
          <w:rFonts w:asciiTheme="minorHAnsi" w:hAnsiTheme="minorHAnsi" w:cstheme="minorHAnsi"/>
        </w:rPr>
        <w:t>Cen</w:t>
      </w:r>
      <w:r w:rsidR="00B62222" w:rsidRPr="001A159E">
        <w:rPr>
          <w:rFonts w:asciiTheme="minorHAnsi" w:hAnsiTheme="minorHAnsi" w:cstheme="minorHAnsi"/>
        </w:rPr>
        <w:t>a</w:t>
      </w:r>
      <w:r w:rsidRPr="001A159E">
        <w:rPr>
          <w:rFonts w:asciiTheme="minorHAnsi" w:hAnsiTheme="minorHAnsi" w:cstheme="minorHAnsi"/>
        </w:rPr>
        <w:t xml:space="preserve"> brutto powinn</w:t>
      </w:r>
      <w:r w:rsidR="00B62222" w:rsidRPr="001A159E">
        <w:rPr>
          <w:rFonts w:asciiTheme="minorHAnsi" w:hAnsiTheme="minorHAnsi" w:cstheme="minorHAnsi"/>
        </w:rPr>
        <w:t>a</w:t>
      </w:r>
      <w:r w:rsidRPr="001A159E">
        <w:rPr>
          <w:rFonts w:asciiTheme="minorHAnsi" w:hAnsiTheme="minorHAnsi" w:cstheme="minorHAnsi"/>
        </w:rPr>
        <w:t xml:space="preserve"> zawierać podatek VAT, zgodny z obowiązującymi przepisami podatkowymi według stawki właściwej dla</w:t>
      </w:r>
      <w:r w:rsidRPr="001A159E">
        <w:rPr>
          <w:rFonts w:asciiTheme="minorHAnsi" w:eastAsiaTheme="minorHAnsi" w:hAnsiTheme="minorHAnsi" w:cstheme="minorHAnsi"/>
          <w:lang w:eastAsia="en-US"/>
        </w:rPr>
        <w:t xml:space="preserve"> </w:t>
      </w:r>
      <w:r w:rsidRPr="001A159E">
        <w:rPr>
          <w:rFonts w:asciiTheme="minorHAnsi" w:hAnsiTheme="minorHAnsi" w:cstheme="minorHAnsi"/>
        </w:rPr>
        <w:t>oferowane</w:t>
      </w:r>
      <w:r w:rsidR="00830182" w:rsidRPr="001A159E">
        <w:rPr>
          <w:rFonts w:asciiTheme="minorHAnsi" w:hAnsiTheme="minorHAnsi" w:cstheme="minorHAnsi"/>
        </w:rPr>
        <w:t xml:space="preserve">j usługi </w:t>
      </w:r>
      <w:r w:rsidRPr="001A159E">
        <w:rPr>
          <w:rFonts w:asciiTheme="minorHAnsi" w:hAnsiTheme="minorHAnsi" w:cstheme="minorHAnsi"/>
        </w:rPr>
        <w:t xml:space="preserve">na dzień składania ofert. </w:t>
      </w:r>
    </w:p>
    <w:p w14:paraId="04F68000" w14:textId="77777777" w:rsidR="00A5747F" w:rsidRPr="001A159E" w:rsidRDefault="00A5747F" w:rsidP="00A63484">
      <w:pPr>
        <w:pStyle w:val="kodwydz2"/>
        <w:numPr>
          <w:ilvl w:val="0"/>
          <w:numId w:val="21"/>
        </w:numPr>
        <w:tabs>
          <w:tab w:val="left" w:pos="454"/>
        </w:tabs>
        <w:spacing w:line="360" w:lineRule="auto"/>
        <w:jc w:val="both"/>
        <w:rPr>
          <w:rFonts w:asciiTheme="minorHAnsi" w:hAnsiTheme="minorHAnsi" w:cstheme="minorHAnsi"/>
        </w:rPr>
      </w:pPr>
      <w:r w:rsidRPr="001A159E">
        <w:rPr>
          <w:rFonts w:asciiTheme="minorHAnsi" w:hAnsiTheme="minorHAnsi" w:cstheme="minorHAnsi"/>
        </w:rPr>
        <w:t>Cena ofertowa powinna być podana w złotych polskich, z dokładnością do dwóch miejsc po przecinku (zasady zaokrąglania: poniżej 5 należy końcówkę pominąć, powyżej i równe 5 należy zaokrąglić w górę).</w:t>
      </w:r>
    </w:p>
    <w:p w14:paraId="71D90CB9" w14:textId="77777777" w:rsidR="00A5747F" w:rsidRPr="001A159E" w:rsidRDefault="00A5747F" w:rsidP="00A63484">
      <w:pPr>
        <w:pStyle w:val="kodwydz2"/>
        <w:numPr>
          <w:ilvl w:val="0"/>
          <w:numId w:val="21"/>
        </w:numPr>
        <w:tabs>
          <w:tab w:val="left" w:pos="454"/>
        </w:tabs>
        <w:spacing w:line="360" w:lineRule="auto"/>
        <w:jc w:val="both"/>
        <w:rPr>
          <w:rFonts w:asciiTheme="minorHAnsi" w:hAnsiTheme="minorHAnsi" w:cstheme="minorHAnsi"/>
        </w:rPr>
      </w:pPr>
      <w:r w:rsidRPr="001A159E">
        <w:rPr>
          <w:rFonts w:asciiTheme="minorHAnsi" w:hAnsiTheme="minorHAnsi" w:cstheme="minorHAnsi"/>
        </w:rPr>
        <w:t>Zamawiający nie będzie udzielał zaliczek na realizację zamówienia.</w:t>
      </w:r>
    </w:p>
    <w:p w14:paraId="1C3436A7" w14:textId="6B9E2918" w:rsidR="00A5747F" w:rsidRPr="001A159E" w:rsidRDefault="00A5747F" w:rsidP="00A63484">
      <w:pPr>
        <w:pStyle w:val="kodwydz2"/>
        <w:numPr>
          <w:ilvl w:val="0"/>
          <w:numId w:val="21"/>
        </w:numPr>
        <w:tabs>
          <w:tab w:val="left" w:pos="454"/>
        </w:tabs>
        <w:spacing w:line="360" w:lineRule="auto"/>
        <w:jc w:val="both"/>
        <w:rPr>
          <w:rFonts w:asciiTheme="minorHAnsi" w:hAnsiTheme="minorHAnsi" w:cstheme="minorHAnsi"/>
        </w:rPr>
      </w:pPr>
      <w:r w:rsidRPr="001A159E">
        <w:rPr>
          <w:rFonts w:asciiTheme="minorHAnsi" w:hAnsiTheme="minorHAnsi" w:cstheme="minorHAnsi"/>
        </w:rPr>
        <w:t>Wszelkie rozliczenia związane z realizacją zamówienia, którego dotyczy SWZ</w:t>
      </w:r>
      <w:r w:rsidR="00B62222" w:rsidRPr="001A159E">
        <w:rPr>
          <w:rFonts w:asciiTheme="minorHAnsi" w:hAnsiTheme="minorHAnsi" w:cstheme="minorHAnsi"/>
        </w:rPr>
        <w:t>,</w:t>
      </w:r>
      <w:r w:rsidRPr="001A159E">
        <w:rPr>
          <w:rFonts w:asciiTheme="minorHAnsi" w:hAnsiTheme="minorHAnsi" w:cstheme="minorHAnsi"/>
        </w:rPr>
        <w:t xml:space="preserve"> dokonywane będą w złotych polskich.</w:t>
      </w:r>
    </w:p>
    <w:p w14:paraId="545B4211" w14:textId="77777777" w:rsidR="004A572D" w:rsidRPr="001A159E" w:rsidRDefault="004A572D" w:rsidP="001A159E">
      <w:pPr>
        <w:spacing w:after="0" w:line="360" w:lineRule="auto"/>
        <w:jc w:val="both"/>
        <w:rPr>
          <w:rFonts w:eastAsia="Times New Roman" w:cstheme="minorHAnsi"/>
          <w:b/>
          <w:bCs/>
          <w:sz w:val="24"/>
          <w:szCs w:val="24"/>
          <w:lang w:eastAsia="pl-PL"/>
        </w:rPr>
      </w:pPr>
    </w:p>
    <w:p w14:paraId="6FEBE7CB" w14:textId="16BC63EA" w:rsidR="00C21FFF" w:rsidRPr="001A159E" w:rsidRDefault="00C21FFF" w:rsidP="001A159E">
      <w:pPr>
        <w:spacing w:after="0" w:line="360" w:lineRule="auto"/>
        <w:ind w:hanging="11"/>
        <w:jc w:val="both"/>
        <w:rPr>
          <w:rFonts w:eastAsia="Times New Roman" w:cstheme="minorHAnsi"/>
          <w:b/>
          <w:bCs/>
          <w:sz w:val="24"/>
          <w:szCs w:val="24"/>
          <w:lang w:eastAsia="pl-PL"/>
        </w:rPr>
      </w:pPr>
      <w:r w:rsidRPr="001A159E">
        <w:rPr>
          <w:rFonts w:eastAsia="Times New Roman" w:cstheme="minorHAnsi"/>
          <w:b/>
          <w:bCs/>
          <w:sz w:val="24"/>
          <w:szCs w:val="24"/>
          <w:lang w:eastAsia="pl-PL"/>
        </w:rPr>
        <w:t>Opis kryteriów oceny ofert wraz z podaniem wag tych kryteriów i sposobu oceny ofert</w:t>
      </w:r>
    </w:p>
    <w:p w14:paraId="0BE4470C" w14:textId="3B8D0383" w:rsidR="00F70AAF" w:rsidRPr="001A159E" w:rsidRDefault="00F70AAF" w:rsidP="00A63484">
      <w:pPr>
        <w:pStyle w:val="Akapitzlist"/>
        <w:widowControl w:val="0"/>
        <w:numPr>
          <w:ilvl w:val="0"/>
          <w:numId w:val="16"/>
        </w:numPr>
        <w:tabs>
          <w:tab w:val="left" w:pos="371"/>
        </w:tabs>
        <w:spacing w:after="0" w:line="360" w:lineRule="auto"/>
        <w:ind w:left="360"/>
        <w:jc w:val="both"/>
        <w:rPr>
          <w:rFonts w:cstheme="minorHAnsi"/>
          <w:sz w:val="24"/>
          <w:szCs w:val="24"/>
        </w:rPr>
      </w:pPr>
      <w:r w:rsidRPr="001A159E">
        <w:rPr>
          <w:rStyle w:val="Teksttreci20"/>
          <w:rFonts w:asciiTheme="minorHAnsi" w:hAnsiTheme="minorHAnsi" w:cstheme="minorHAnsi"/>
          <w:color w:val="auto"/>
          <w:sz w:val="24"/>
          <w:szCs w:val="24"/>
        </w:rPr>
        <w:t xml:space="preserve">Przy wyborze oferty </w:t>
      </w:r>
      <w:r w:rsidR="00764EEC" w:rsidRPr="001A159E">
        <w:rPr>
          <w:rStyle w:val="Teksttreci20"/>
          <w:rFonts w:asciiTheme="minorHAnsi" w:hAnsiTheme="minorHAnsi" w:cstheme="minorHAnsi"/>
          <w:color w:val="auto"/>
          <w:sz w:val="24"/>
          <w:szCs w:val="24"/>
        </w:rPr>
        <w:t>z</w:t>
      </w:r>
      <w:r w:rsidRPr="001A159E">
        <w:rPr>
          <w:rStyle w:val="Teksttreci20"/>
          <w:rFonts w:asciiTheme="minorHAnsi" w:hAnsiTheme="minorHAnsi" w:cstheme="minorHAnsi"/>
          <w:color w:val="auto"/>
          <w:sz w:val="24"/>
          <w:szCs w:val="24"/>
        </w:rPr>
        <w:t xml:space="preserve">amawiający będzie się </w:t>
      </w:r>
      <w:r w:rsidRPr="001A159E">
        <w:rPr>
          <w:rFonts w:cstheme="minorHAnsi"/>
          <w:sz w:val="24"/>
          <w:szCs w:val="24"/>
        </w:rPr>
        <w:t>kierował następującymi kryteriami:</w:t>
      </w:r>
    </w:p>
    <w:p w14:paraId="4F864ECE" w14:textId="7366F041" w:rsidR="00F70AAF" w:rsidRPr="001A159E" w:rsidRDefault="00F70AAF" w:rsidP="00A63484">
      <w:pPr>
        <w:pStyle w:val="Akapitzlist"/>
        <w:numPr>
          <w:ilvl w:val="0"/>
          <w:numId w:val="17"/>
        </w:numPr>
        <w:tabs>
          <w:tab w:val="left" w:pos="1560"/>
        </w:tabs>
        <w:spacing w:after="0" w:line="360" w:lineRule="auto"/>
        <w:jc w:val="both"/>
        <w:rPr>
          <w:rFonts w:cstheme="minorHAnsi"/>
          <w:sz w:val="24"/>
          <w:szCs w:val="24"/>
        </w:rPr>
      </w:pPr>
      <w:r w:rsidRPr="001A159E">
        <w:rPr>
          <w:rFonts w:cstheme="minorHAnsi"/>
          <w:sz w:val="24"/>
          <w:szCs w:val="24"/>
        </w:rPr>
        <w:t>kryterium „Cena”</w:t>
      </w:r>
      <w:r w:rsidR="002D4BF7" w:rsidRPr="001A159E">
        <w:rPr>
          <w:rFonts w:cstheme="minorHAnsi"/>
          <w:sz w:val="24"/>
          <w:szCs w:val="24"/>
        </w:rPr>
        <w:t xml:space="preserve"> </w:t>
      </w:r>
      <w:r w:rsidRPr="001A159E">
        <w:rPr>
          <w:rFonts w:cstheme="minorHAnsi"/>
          <w:sz w:val="24"/>
          <w:szCs w:val="24"/>
        </w:rPr>
        <w:t xml:space="preserve">– </w:t>
      </w:r>
      <w:r w:rsidR="002D4BF7" w:rsidRPr="001A159E">
        <w:rPr>
          <w:rFonts w:cstheme="minorHAnsi"/>
          <w:sz w:val="24"/>
          <w:szCs w:val="24"/>
        </w:rPr>
        <w:t>6</w:t>
      </w:r>
      <w:r w:rsidRPr="001A159E">
        <w:rPr>
          <w:rFonts w:cstheme="minorHAnsi"/>
          <w:sz w:val="24"/>
          <w:szCs w:val="24"/>
        </w:rPr>
        <w:t>0 pkt</w:t>
      </w:r>
    </w:p>
    <w:p w14:paraId="6E8A1E8F" w14:textId="6DD39A49" w:rsidR="00F70AAF" w:rsidRPr="001A159E" w:rsidRDefault="00F70AAF" w:rsidP="001A159E">
      <w:pPr>
        <w:pStyle w:val="Tekstpodstawowywcity"/>
        <w:spacing w:after="0" w:line="360" w:lineRule="auto"/>
        <w:ind w:left="708"/>
        <w:jc w:val="both"/>
        <w:rPr>
          <w:rFonts w:cstheme="minorHAnsi"/>
          <w:sz w:val="24"/>
          <w:szCs w:val="24"/>
        </w:rPr>
      </w:pPr>
      <w:r w:rsidRPr="001A159E">
        <w:rPr>
          <w:rFonts w:cstheme="minorHAnsi"/>
          <w:sz w:val="24"/>
          <w:szCs w:val="24"/>
        </w:rPr>
        <w:t xml:space="preserve">Liczba przyznanych punktów dla poszczególnych ofert będzie obliczona zgodnie z poniższym wzorem: </w:t>
      </w:r>
    </w:p>
    <w:p w14:paraId="69D2DC20" w14:textId="5953B055" w:rsidR="00764EEC" w:rsidRPr="001A159E" w:rsidRDefault="00764EEC" w:rsidP="001A159E">
      <w:pPr>
        <w:pStyle w:val="Tekstpodstawowywcity"/>
        <w:spacing w:after="0" w:line="360" w:lineRule="auto"/>
        <w:ind w:left="708"/>
        <w:jc w:val="both"/>
        <w:rPr>
          <w:rFonts w:cstheme="minorHAnsi"/>
          <w:sz w:val="24"/>
          <w:szCs w:val="24"/>
        </w:rPr>
      </w:pPr>
    </w:p>
    <w:tbl>
      <w:tblPr>
        <w:tblStyle w:val="Tabela-Siatka"/>
        <w:tblW w:w="8643"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820"/>
      </w:tblGrid>
      <w:tr w:rsidR="001A159E" w:rsidRPr="001A159E" w14:paraId="38F7E699" w14:textId="77777777" w:rsidTr="004A572D">
        <w:tc>
          <w:tcPr>
            <w:tcW w:w="3823" w:type="dxa"/>
            <w:tcBorders>
              <w:bottom w:val="single" w:sz="4" w:space="0" w:color="auto"/>
            </w:tcBorders>
            <w:vAlign w:val="center"/>
          </w:tcPr>
          <w:p w14:paraId="6A526DD2" w14:textId="7F1EDA5B" w:rsidR="00764EEC" w:rsidRPr="001A159E" w:rsidRDefault="004A572D" w:rsidP="001A159E">
            <w:pPr>
              <w:pStyle w:val="Tekstpodstawowywcity"/>
              <w:spacing w:after="0" w:line="360" w:lineRule="auto"/>
              <w:ind w:left="0"/>
              <w:jc w:val="center"/>
              <w:rPr>
                <w:rFonts w:cstheme="minorHAnsi"/>
                <w:sz w:val="20"/>
                <w:szCs w:val="20"/>
              </w:rPr>
            </w:pPr>
            <w:r w:rsidRPr="001A159E">
              <w:rPr>
                <w:rFonts w:cstheme="minorHAnsi"/>
                <w:sz w:val="20"/>
                <w:szCs w:val="20"/>
              </w:rPr>
              <w:t>cena brutto oferty o najniższej cenie brutto</w:t>
            </w:r>
          </w:p>
        </w:tc>
        <w:tc>
          <w:tcPr>
            <w:tcW w:w="4820" w:type="dxa"/>
            <w:vMerge w:val="restart"/>
            <w:vAlign w:val="center"/>
          </w:tcPr>
          <w:p w14:paraId="774BFB62" w14:textId="70BD2FBB" w:rsidR="00764EEC" w:rsidRPr="001A159E" w:rsidRDefault="00764EEC" w:rsidP="001A159E">
            <w:pPr>
              <w:pStyle w:val="Tekstpodstawowywcity"/>
              <w:spacing w:after="0" w:line="360" w:lineRule="auto"/>
              <w:ind w:left="0"/>
              <w:jc w:val="both"/>
              <w:rPr>
                <w:rFonts w:cstheme="minorHAnsi"/>
                <w:sz w:val="20"/>
                <w:szCs w:val="20"/>
              </w:rPr>
            </w:pPr>
            <w:r w:rsidRPr="001A159E">
              <w:rPr>
                <w:rFonts w:cstheme="minorHAnsi"/>
                <w:sz w:val="20"/>
                <w:szCs w:val="20"/>
              </w:rPr>
              <w:t xml:space="preserve">x </w:t>
            </w:r>
            <w:r w:rsidR="002D4BF7" w:rsidRPr="001A159E">
              <w:rPr>
                <w:rFonts w:cstheme="minorHAnsi"/>
                <w:sz w:val="20"/>
                <w:szCs w:val="20"/>
              </w:rPr>
              <w:t>6</w:t>
            </w:r>
            <w:r w:rsidRPr="001A159E">
              <w:rPr>
                <w:rFonts w:cstheme="minorHAnsi"/>
                <w:sz w:val="20"/>
                <w:szCs w:val="20"/>
              </w:rPr>
              <w:t xml:space="preserve">0 pkt = liczba punktów </w:t>
            </w:r>
            <w:r w:rsidR="004A572D" w:rsidRPr="001A159E">
              <w:rPr>
                <w:rFonts w:cstheme="minorHAnsi"/>
                <w:sz w:val="20"/>
                <w:szCs w:val="20"/>
              </w:rPr>
              <w:t>przyznanych ocenianej ofercie</w:t>
            </w:r>
          </w:p>
        </w:tc>
      </w:tr>
      <w:tr w:rsidR="008C1E42" w:rsidRPr="001A159E" w14:paraId="2A26849B" w14:textId="77777777" w:rsidTr="004A572D">
        <w:tc>
          <w:tcPr>
            <w:tcW w:w="3823" w:type="dxa"/>
            <w:tcBorders>
              <w:top w:val="single" w:sz="4" w:space="0" w:color="auto"/>
            </w:tcBorders>
            <w:vAlign w:val="center"/>
          </w:tcPr>
          <w:p w14:paraId="19564923" w14:textId="24749943" w:rsidR="00764EEC" w:rsidRPr="001A159E" w:rsidRDefault="004A572D" w:rsidP="001A159E">
            <w:pPr>
              <w:pStyle w:val="Tekstpodstawowywcity"/>
              <w:spacing w:after="0" w:line="360" w:lineRule="auto"/>
              <w:ind w:left="0"/>
              <w:jc w:val="center"/>
              <w:rPr>
                <w:rFonts w:cstheme="minorHAnsi"/>
                <w:sz w:val="20"/>
                <w:szCs w:val="20"/>
              </w:rPr>
            </w:pPr>
            <w:r w:rsidRPr="001A159E">
              <w:rPr>
                <w:rFonts w:cstheme="minorHAnsi"/>
                <w:sz w:val="20"/>
                <w:szCs w:val="20"/>
              </w:rPr>
              <w:t>cena brutto oferty ocenianej</w:t>
            </w:r>
          </w:p>
        </w:tc>
        <w:tc>
          <w:tcPr>
            <w:tcW w:w="4820" w:type="dxa"/>
            <w:vMerge/>
            <w:vAlign w:val="center"/>
          </w:tcPr>
          <w:p w14:paraId="1E40771E" w14:textId="77777777" w:rsidR="00764EEC" w:rsidRPr="001A159E" w:rsidRDefault="00764EEC" w:rsidP="001A159E">
            <w:pPr>
              <w:pStyle w:val="Tekstpodstawowywcity"/>
              <w:spacing w:after="0" w:line="360" w:lineRule="auto"/>
              <w:ind w:left="0"/>
              <w:jc w:val="both"/>
              <w:rPr>
                <w:rFonts w:cstheme="minorHAnsi"/>
                <w:sz w:val="20"/>
                <w:szCs w:val="20"/>
              </w:rPr>
            </w:pPr>
          </w:p>
        </w:tc>
      </w:tr>
    </w:tbl>
    <w:p w14:paraId="773F8504" w14:textId="31995BC9" w:rsidR="00764EEC" w:rsidRPr="001A159E" w:rsidRDefault="00764EEC" w:rsidP="001A159E">
      <w:pPr>
        <w:pStyle w:val="Tekstpodstawowywcity"/>
        <w:spacing w:after="0" w:line="360" w:lineRule="auto"/>
        <w:ind w:left="360"/>
        <w:jc w:val="both"/>
        <w:rPr>
          <w:rFonts w:cstheme="minorHAnsi"/>
          <w:sz w:val="24"/>
          <w:szCs w:val="24"/>
        </w:rPr>
      </w:pPr>
    </w:p>
    <w:p w14:paraId="6362ECBC" w14:textId="1A2E961A" w:rsidR="004A572D" w:rsidRPr="001A159E" w:rsidRDefault="004A572D" w:rsidP="001A159E">
      <w:pPr>
        <w:pStyle w:val="Tekstpodstawowywcity"/>
        <w:spacing w:after="0" w:line="360" w:lineRule="auto"/>
        <w:ind w:left="700"/>
        <w:jc w:val="both"/>
        <w:rPr>
          <w:rFonts w:cstheme="minorHAnsi"/>
          <w:sz w:val="24"/>
          <w:szCs w:val="24"/>
        </w:rPr>
      </w:pPr>
      <w:r w:rsidRPr="001A159E">
        <w:rPr>
          <w:rFonts w:cstheme="minorHAnsi"/>
          <w:sz w:val="24"/>
          <w:szCs w:val="24"/>
        </w:rPr>
        <w:t>Końcowy wynik powyższego działania zostanie zaokrąglony do dwóch miejsc po przecinku</w:t>
      </w:r>
      <w:r w:rsidR="00464CBB" w:rsidRPr="001A159E">
        <w:rPr>
          <w:rFonts w:cstheme="minorHAnsi"/>
          <w:sz w:val="24"/>
          <w:szCs w:val="24"/>
        </w:rPr>
        <w:t>,</w:t>
      </w:r>
    </w:p>
    <w:p w14:paraId="2BF79291" w14:textId="6EC85818" w:rsidR="00EB509B" w:rsidRPr="001A159E" w:rsidRDefault="00EB509B" w:rsidP="00A63484">
      <w:pPr>
        <w:pStyle w:val="Tekstpodstawowywcity"/>
        <w:numPr>
          <w:ilvl w:val="0"/>
          <w:numId w:val="17"/>
        </w:numPr>
        <w:spacing w:after="0" w:line="360" w:lineRule="auto"/>
        <w:jc w:val="both"/>
        <w:rPr>
          <w:rFonts w:cstheme="minorHAnsi"/>
          <w:sz w:val="24"/>
          <w:szCs w:val="24"/>
        </w:rPr>
      </w:pPr>
      <w:r w:rsidRPr="001A159E">
        <w:rPr>
          <w:rFonts w:cstheme="minorHAnsi"/>
          <w:sz w:val="24"/>
          <w:szCs w:val="24"/>
        </w:rPr>
        <w:t>kryterium „</w:t>
      </w:r>
      <w:r w:rsidR="00464CBB" w:rsidRPr="001A159E">
        <w:rPr>
          <w:rFonts w:cstheme="minorHAnsi"/>
          <w:sz w:val="24"/>
          <w:szCs w:val="24"/>
        </w:rPr>
        <w:t xml:space="preserve">Gwarantowany czas przyjazdu zmotoryzowanej grupy interwencyjnej </w:t>
      </w:r>
      <w:r w:rsidR="00464CBB" w:rsidRPr="001A159E">
        <w:rPr>
          <w:rFonts w:cstheme="minorHAnsi"/>
          <w:sz w:val="24"/>
          <w:szCs w:val="24"/>
        </w:rPr>
        <w:br/>
        <w:t>w ciągu dnia, tj. w godzinach od 6:00 do 22:00</w:t>
      </w:r>
      <w:r w:rsidR="00006FD3" w:rsidRPr="001A159E">
        <w:rPr>
          <w:rFonts w:cstheme="minorHAnsi"/>
          <w:sz w:val="24"/>
          <w:szCs w:val="24"/>
        </w:rPr>
        <w:t>”</w:t>
      </w:r>
      <w:r w:rsidRPr="001A159E">
        <w:rPr>
          <w:rFonts w:cstheme="minorHAnsi"/>
          <w:sz w:val="24"/>
          <w:szCs w:val="24"/>
        </w:rPr>
        <w:t xml:space="preserve"> – </w:t>
      </w:r>
      <w:r w:rsidR="00464CBB" w:rsidRPr="001A159E">
        <w:rPr>
          <w:rFonts w:cstheme="minorHAnsi"/>
          <w:sz w:val="24"/>
          <w:szCs w:val="24"/>
        </w:rPr>
        <w:t>2</w:t>
      </w:r>
      <w:r w:rsidR="00006FD3" w:rsidRPr="001A159E">
        <w:rPr>
          <w:rFonts w:cstheme="minorHAnsi"/>
          <w:sz w:val="24"/>
          <w:szCs w:val="24"/>
        </w:rPr>
        <w:t xml:space="preserve">0 pkt </w:t>
      </w:r>
    </w:p>
    <w:p w14:paraId="16E8804A" w14:textId="2D9B614D" w:rsidR="00464CBB" w:rsidRPr="001A159E" w:rsidRDefault="00464CBB" w:rsidP="001A159E">
      <w:pPr>
        <w:pStyle w:val="Tekstpodstawowywcity"/>
        <w:spacing w:after="0" w:line="360" w:lineRule="auto"/>
        <w:ind w:left="720"/>
        <w:jc w:val="both"/>
        <w:rPr>
          <w:rFonts w:cstheme="minorHAnsi"/>
          <w:sz w:val="24"/>
          <w:szCs w:val="24"/>
        </w:rPr>
      </w:pPr>
      <w:r w:rsidRPr="001A159E">
        <w:rPr>
          <w:rFonts w:cstheme="minorHAnsi"/>
          <w:sz w:val="24"/>
          <w:szCs w:val="24"/>
        </w:rPr>
        <w:t xml:space="preserve">Punkty w ramach kryterium zostaną przyznane na podstawie informacji zawartych </w:t>
      </w:r>
      <w:r w:rsidR="00B62222" w:rsidRPr="001A159E">
        <w:rPr>
          <w:rFonts w:cstheme="minorHAnsi"/>
          <w:sz w:val="24"/>
          <w:szCs w:val="24"/>
        </w:rPr>
        <w:br/>
      </w:r>
      <w:r w:rsidRPr="001A159E">
        <w:rPr>
          <w:rFonts w:cstheme="minorHAnsi"/>
          <w:sz w:val="24"/>
          <w:szCs w:val="24"/>
        </w:rPr>
        <w:t>w formularzu ofertowym.</w:t>
      </w:r>
    </w:p>
    <w:p w14:paraId="29D94C20" w14:textId="2EE3D1E6" w:rsidR="00464CBB" w:rsidRPr="001A159E" w:rsidRDefault="00464CBB" w:rsidP="001A159E">
      <w:pPr>
        <w:pStyle w:val="Tekstpodstawowywcity"/>
        <w:spacing w:after="0" w:line="360" w:lineRule="auto"/>
        <w:ind w:left="720"/>
        <w:jc w:val="both"/>
        <w:rPr>
          <w:rFonts w:cstheme="minorHAnsi"/>
          <w:sz w:val="24"/>
          <w:szCs w:val="24"/>
        </w:rPr>
      </w:pPr>
      <w:r w:rsidRPr="001A159E">
        <w:rPr>
          <w:rFonts w:cstheme="minorHAnsi"/>
          <w:sz w:val="24"/>
          <w:szCs w:val="24"/>
        </w:rPr>
        <w:t>Wykonawca w ramach kryterium może otrzymać następujące punkty:</w:t>
      </w:r>
    </w:p>
    <w:p w14:paraId="74F82271" w14:textId="2C5151F8" w:rsidR="00464CBB" w:rsidRPr="001A159E" w:rsidRDefault="00464CBB" w:rsidP="00A63484">
      <w:pPr>
        <w:pStyle w:val="Tekstpodstawowywcity"/>
        <w:numPr>
          <w:ilvl w:val="0"/>
          <w:numId w:val="34"/>
        </w:numPr>
        <w:spacing w:after="0" w:line="360" w:lineRule="auto"/>
        <w:jc w:val="both"/>
        <w:rPr>
          <w:rFonts w:cstheme="minorHAnsi"/>
          <w:sz w:val="24"/>
          <w:szCs w:val="24"/>
        </w:rPr>
      </w:pPr>
      <w:r w:rsidRPr="001A159E">
        <w:rPr>
          <w:rFonts w:cstheme="minorHAnsi"/>
          <w:sz w:val="24"/>
          <w:szCs w:val="24"/>
        </w:rPr>
        <w:t>20 pkt – jeśli zaoferuje gwarantowany czas przyjazdu zmotoryzowanej grupy interwencyjnej do 10 minut,</w:t>
      </w:r>
    </w:p>
    <w:p w14:paraId="2B276C53" w14:textId="048AF994" w:rsidR="00464CBB" w:rsidRPr="001A159E" w:rsidRDefault="00464CBB" w:rsidP="00A63484">
      <w:pPr>
        <w:pStyle w:val="Tekstpodstawowywcity"/>
        <w:numPr>
          <w:ilvl w:val="0"/>
          <w:numId w:val="34"/>
        </w:numPr>
        <w:spacing w:after="0" w:line="360" w:lineRule="auto"/>
        <w:jc w:val="both"/>
        <w:rPr>
          <w:rFonts w:cstheme="minorHAnsi"/>
          <w:sz w:val="24"/>
          <w:szCs w:val="24"/>
        </w:rPr>
      </w:pPr>
      <w:r w:rsidRPr="001A159E">
        <w:rPr>
          <w:rFonts w:cstheme="minorHAnsi"/>
          <w:sz w:val="24"/>
          <w:szCs w:val="24"/>
        </w:rPr>
        <w:t>10 pkt – jeśli zaoferuje gwarantowany czas przyjazdu zmotoryzowanej grupy interwencyjnej od 11 minut do 1</w:t>
      </w:r>
      <w:r w:rsidR="00332745" w:rsidRPr="001A159E">
        <w:rPr>
          <w:rFonts w:cstheme="minorHAnsi"/>
          <w:sz w:val="24"/>
          <w:szCs w:val="24"/>
        </w:rPr>
        <w:t>4</w:t>
      </w:r>
      <w:r w:rsidRPr="001A159E">
        <w:rPr>
          <w:rFonts w:cstheme="minorHAnsi"/>
          <w:sz w:val="24"/>
          <w:szCs w:val="24"/>
        </w:rPr>
        <w:t xml:space="preserve"> minut,</w:t>
      </w:r>
    </w:p>
    <w:p w14:paraId="50AA168D" w14:textId="4506B4CB" w:rsidR="00464CBB" w:rsidRPr="001A159E" w:rsidRDefault="00464CBB" w:rsidP="00A63484">
      <w:pPr>
        <w:pStyle w:val="Tekstpodstawowywcity"/>
        <w:numPr>
          <w:ilvl w:val="0"/>
          <w:numId w:val="34"/>
        </w:numPr>
        <w:spacing w:after="0" w:line="360" w:lineRule="auto"/>
        <w:jc w:val="both"/>
        <w:rPr>
          <w:rFonts w:cstheme="minorHAnsi"/>
          <w:sz w:val="24"/>
          <w:szCs w:val="24"/>
        </w:rPr>
      </w:pPr>
      <w:r w:rsidRPr="001A159E">
        <w:rPr>
          <w:rFonts w:cstheme="minorHAnsi"/>
          <w:sz w:val="24"/>
          <w:szCs w:val="24"/>
        </w:rPr>
        <w:lastRenderedPageBreak/>
        <w:t xml:space="preserve">0 pkt – jeśli zaoferuje gwarantowany czas przyjazdu zmotoryzowanej grupy interwencyjnej </w:t>
      </w:r>
      <w:r w:rsidR="00332745" w:rsidRPr="001A159E">
        <w:rPr>
          <w:rFonts w:cstheme="minorHAnsi"/>
          <w:sz w:val="24"/>
          <w:szCs w:val="24"/>
        </w:rPr>
        <w:t>15</w:t>
      </w:r>
      <w:r w:rsidRPr="001A159E">
        <w:rPr>
          <w:rFonts w:cstheme="minorHAnsi"/>
          <w:sz w:val="24"/>
          <w:szCs w:val="24"/>
        </w:rPr>
        <w:t xml:space="preserve"> minut</w:t>
      </w:r>
      <w:r w:rsidR="00332745" w:rsidRPr="001A159E">
        <w:rPr>
          <w:rFonts w:cstheme="minorHAnsi"/>
          <w:sz w:val="24"/>
          <w:szCs w:val="24"/>
        </w:rPr>
        <w:t>.</w:t>
      </w:r>
    </w:p>
    <w:p w14:paraId="46C2726E" w14:textId="7008A265" w:rsidR="00464CBB" w:rsidRPr="001A159E" w:rsidRDefault="00332745" w:rsidP="001A159E">
      <w:pPr>
        <w:pStyle w:val="Tekstpodstawowywcity"/>
        <w:spacing w:after="0" w:line="360" w:lineRule="auto"/>
        <w:ind w:left="720"/>
        <w:jc w:val="both"/>
        <w:rPr>
          <w:rFonts w:cstheme="minorHAnsi"/>
          <w:sz w:val="24"/>
          <w:szCs w:val="24"/>
        </w:rPr>
      </w:pPr>
      <w:r w:rsidRPr="001A159E">
        <w:rPr>
          <w:rFonts w:cstheme="minorHAnsi"/>
          <w:sz w:val="24"/>
          <w:szCs w:val="24"/>
        </w:rPr>
        <w:t xml:space="preserve">Zamawiający zastrzega, że czas przyjazdu zmotoryzowanej grupy interwencyjnej </w:t>
      </w:r>
      <w:r w:rsidRPr="001A159E">
        <w:rPr>
          <w:rFonts w:cstheme="minorHAnsi"/>
          <w:sz w:val="24"/>
          <w:szCs w:val="24"/>
        </w:rPr>
        <w:br/>
        <w:t>w ciągu dnia, tj. w godzinach od 6:00 do 22:00 nie może przekroczyć 15 minut. Zaoferowanie przez wykonawcę czasu przyjazdu zmotoryzowanej grupy interwencyjnej w ciągu dnia, tj. w godzinach od 6:00 do 22:00 w czasie powyżej 15 minut skutkować będzie odrzuceniem oferty,</w:t>
      </w:r>
    </w:p>
    <w:p w14:paraId="5A0B1EC9" w14:textId="1766C5EA" w:rsidR="00332745" w:rsidRPr="001A159E" w:rsidRDefault="00332745" w:rsidP="00A63484">
      <w:pPr>
        <w:pStyle w:val="Tekstpodstawowywcity"/>
        <w:numPr>
          <w:ilvl w:val="0"/>
          <w:numId w:val="17"/>
        </w:numPr>
        <w:spacing w:after="0" w:line="360" w:lineRule="auto"/>
        <w:jc w:val="both"/>
        <w:rPr>
          <w:rFonts w:cstheme="minorHAnsi"/>
          <w:sz w:val="24"/>
          <w:szCs w:val="24"/>
        </w:rPr>
      </w:pPr>
      <w:r w:rsidRPr="001A159E">
        <w:rPr>
          <w:rFonts w:cstheme="minorHAnsi"/>
          <w:sz w:val="24"/>
          <w:szCs w:val="24"/>
        </w:rPr>
        <w:t xml:space="preserve">kryterium „Gwarantowany czas przyjazdu zmotoryzowanej grupy interwencyjnej </w:t>
      </w:r>
      <w:r w:rsidRPr="001A159E">
        <w:rPr>
          <w:rFonts w:cstheme="minorHAnsi"/>
          <w:sz w:val="24"/>
          <w:szCs w:val="24"/>
        </w:rPr>
        <w:br/>
        <w:t xml:space="preserve">w nocy, tj. w godzinach od 22:00 do 6:00” – 20 pkt </w:t>
      </w:r>
    </w:p>
    <w:p w14:paraId="77A8FB2E" w14:textId="5CC352A3" w:rsidR="00332745" w:rsidRPr="001A159E" w:rsidRDefault="00332745" w:rsidP="001A159E">
      <w:pPr>
        <w:pStyle w:val="Tekstpodstawowywcity"/>
        <w:spacing w:after="0" w:line="360" w:lineRule="auto"/>
        <w:ind w:left="720"/>
        <w:jc w:val="both"/>
        <w:rPr>
          <w:rFonts w:cstheme="minorHAnsi"/>
          <w:sz w:val="24"/>
          <w:szCs w:val="24"/>
        </w:rPr>
      </w:pPr>
      <w:r w:rsidRPr="001A159E">
        <w:rPr>
          <w:rFonts w:cstheme="minorHAnsi"/>
          <w:sz w:val="24"/>
          <w:szCs w:val="24"/>
        </w:rPr>
        <w:t xml:space="preserve">Punkty w ramach kryterium zostaną przyznane na podstawie informacji zawartych </w:t>
      </w:r>
      <w:r w:rsidRPr="001A159E">
        <w:rPr>
          <w:rFonts w:cstheme="minorHAnsi"/>
          <w:sz w:val="24"/>
          <w:szCs w:val="24"/>
        </w:rPr>
        <w:br/>
        <w:t>w formularzu ofertowym.</w:t>
      </w:r>
    </w:p>
    <w:p w14:paraId="28B8FEB6" w14:textId="77777777" w:rsidR="00332745" w:rsidRPr="001A159E" w:rsidRDefault="00332745" w:rsidP="001A159E">
      <w:pPr>
        <w:pStyle w:val="Tekstpodstawowywcity"/>
        <w:spacing w:after="0" w:line="360" w:lineRule="auto"/>
        <w:ind w:left="720"/>
        <w:jc w:val="both"/>
        <w:rPr>
          <w:rFonts w:cstheme="minorHAnsi"/>
          <w:sz w:val="24"/>
          <w:szCs w:val="24"/>
        </w:rPr>
      </w:pPr>
      <w:r w:rsidRPr="001A159E">
        <w:rPr>
          <w:rFonts w:cstheme="minorHAnsi"/>
          <w:sz w:val="24"/>
          <w:szCs w:val="24"/>
        </w:rPr>
        <w:t>Wykonawca w ramach kryterium może otrzymać następujące punkty:</w:t>
      </w:r>
    </w:p>
    <w:p w14:paraId="5C104E47" w14:textId="08A6DF52" w:rsidR="00332745" w:rsidRPr="001A159E" w:rsidRDefault="00332745" w:rsidP="00A63484">
      <w:pPr>
        <w:pStyle w:val="Tekstpodstawowywcity"/>
        <w:numPr>
          <w:ilvl w:val="0"/>
          <w:numId w:val="34"/>
        </w:numPr>
        <w:spacing w:after="0" w:line="360" w:lineRule="auto"/>
        <w:jc w:val="both"/>
        <w:rPr>
          <w:rFonts w:cstheme="minorHAnsi"/>
          <w:sz w:val="24"/>
          <w:szCs w:val="24"/>
        </w:rPr>
      </w:pPr>
      <w:r w:rsidRPr="001A159E">
        <w:rPr>
          <w:rFonts w:cstheme="minorHAnsi"/>
          <w:sz w:val="24"/>
          <w:szCs w:val="24"/>
        </w:rPr>
        <w:t>20 pkt – jeśli zaoferuje gwarantowany czas przyjazdu zmotoryzowanej grupy interwencyjnej do 5 minut,</w:t>
      </w:r>
    </w:p>
    <w:p w14:paraId="7897E28A" w14:textId="06F45829" w:rsidR="00332745" w:rsidRPr="001A159E" w:rsidRDefault="00332745" w:rsidP="00A63484">
      <w:pPr>
        <w:pStyle w:val="Tekstpodstawowywcity"/>
        <w:numPr>
          <w:ilvl w:val="0"/>
          <w:numId w:val="34"/>
        </w:numPr>
        <w:spacing w:after="0" w:line="360" w:lineRule="auto"/>
        <w:jc w:val="both"/>
        <w:rPr>
          <w:rFonts w:cstheme="minorHAnsi"/>
          <w:sz w:val="24"/>
          <w:szCs w:val="24"/>
        </w:rPr>
      </w:pPr>
      <w:r w:rsidRPr="001A159E">
        <w:rPr>
          <w:rFonts w:cstheme="minorHAnsi"/>
          <w:sz w:val="24"/>
          <w:szCs w:val="24"/>
        </w:rPr>
        <w:t>10 pkt – jeśli zaoferuje gwarantowany czas przyjazdu zmotoryzowanej grupy interwencyjnej od 6 minut do 9 minut,</w:t>
      </w:r>
    </w:p>
    <w:p w14:paraId="75DAC5C9" w14:textId="410B1037" w:rsidR="00332745" w:rsidRPr="001A159E" w:rsidRDefault="00332745" w:rsidP="00A63484">
      <w:pPr>
        <w:pStyle w:val="Tekstpodstawowywcity"/>
        <w:numPr>
          <w:ilvl w:val="0"/>
          <w:numId w:val="34"/>
        </w:numPr>
        <w:spacing w:after="0" w:line="360" w:lineRule="auto"/>
        <w:jc w:val="both"/>
        <w:rPr>
          <w:rFonts w:cstheme="minorHAnsi"/>
          <w:sz w:val="24"/>
          <w:szCs w:val="24"/>
        </w:rPr>
      </w:pPr>
      <w:r w:rsidRPr="001A159E">
        <w:rPr>
          <w:rFonts w:cstheme="minorHAnsi"/>
          <w:sz w:val="24"/>
          <w:szCs w:val="24"/>
        </w:rPr>
        <w:t>0 pkt – jeśli zaoferuje gwarantowany czas przyjazdu zmotoryzowanej grupy interwencyjnej 10 minut.</w:t>
      </w:r>
    </w:p>
    <w:p w14:paraId="64E2A162" w14:textId="37F9C146" w:rsidR="00332745" w:rsidRPr="001A159E" w:rsidRDefault="00332745" w:rsidP="001A159E">
      <w:pPr>
        <w:pStyle w:val="Tekstpodstawowywcity"/>
        <w:spacing w:after="0" w:line="360" w:lineRule="auto"/>
        <w:ind w:left="720"/>
        <w:jc w:val="both"/>
        <w:rPr>
          <w:rFonts w:cstheme="minorHAnsi"/>
          <w:sz w:val="24"/>
          <w:szCs w:val="24"/>
        </w:rPr>
      </w:pPr>
      <w:r w:rsidRPr="001A159E">
        <w:rPr>
          <w:rFonts w:cstheme="minorHAnsi"/>
          <w:sz w:val="24"/>
          <w:szCs w:val="24"/>
        </w:rPr>
        <w:t xml:space="preserve">Zamawiający zastrzega, że czas przyjazdu zmotoryzowanej grupy interwencyjnej </w:t>
      </w:r>
      <w:r w:rsidRPr="001A159E">
        <w:rPr>
          <w:rFonts w:cstheme="minorHAnsi"/>
          <w:sz w:val="24"/>
          <w:szCs w:val="24"/>
        </w:rPr>
        <w:br/>
        <w:t xml:space="preserve">w nocy, tj. w godzinach od 22:00 do 6:00 nie może przekroczyć 10 minut. Zaoferowanie przez wykonawcę czasu przyjazdu zmotoryzowanej grupy interwencyjnej w </w:t>
      </w:r>
      <w:r w:rsidR="00853E3D" w:rsidRPr="001A159E">
        <w:rPr>
          <w:rFonts w:cstheme="minorHAnsi"/>
          <w:sz w:val="24"/>
          <w:szCs w:val="24"/>
        </w:rPr>
        <w:t>nocy</w:t>
      </w:r>
      <w:r w:rsidRPr="001A159E">
        <w:rPr>
          <w:rFonts w:cstheme="minorHAnsi"/>
          <w:sz w:val="24"/>
          <w:szCs w:val="24"/>
        </w:rPr>
        <w:t xml:space="preserve">, </w:t>
      </w:r>
      <w:r w:rsidR="00853E3D" w:rsidRPr="001A159E">
        <w:rPr>
          <w:rFonts w:cstheme="minorHAnsi"/>
          <w:sz w:val="24"/>
          <w:szCs w:val="24"/>
        </w:rPr>
        <w:br/>
      </w:r>
      <w:r w:rsidRPr="001A159E">
        <w:rPr>
          <w:rFonts w:cstheme="minorHAnsi"/>
          <w:sz w:val="24"/>
          <w:szCs w:val="24"/>
        </w:rPr>
        <w:t xml:space="preserve">tj. w godzinach od </w:t>
      </w:r>
      <w:r w:rsidR="00853E3D" w:rsidRPr="001A159E">
        <w:rPr>
          <w:rFonts w:cstheme="minorHAnsi"/>
          <w:sz w:val="24"/>
          <w:szCs w:val="24"/>
        </w:rPr>
        <w:t>22</w:t>
      </w:r>
      <w:r w:rsidRPr="001A159E">
        <w:rPr>
          <w:rFonts w:cstheme="minorHAnsi"/>
          <w:sz w:val="24"/>
          <w:szCs w:val="24"/>
        </w:rPr>
        <w:t xml:space="preserve">:00 do </w:t>
      </w:r>
      <w:r w:rsidR="00853E3D" w:rsidRPr="001A159E">
        <w:rPr>
          <w:rFonts w:cstheme="minorHAnsi"/>
          <w:sz w:val="24"/>
          <w:szCs w:val="24"/>
        </w:rPr>
        <w:t>6</w:t>
      </w:r>
      <w:r w:rsidRPr="001A159E">
        <w:rPr>
          <w:rFonts w:cstheme="minorHAnsi"/>
          <w:sz w:val="24"/>
          <w:szCs w:val="24"/>
        </w:rPr>
        <w:t>:00 w czasie powyżej 1</w:t>
      </w:r>
      <w:r w:rsidR="00853E3D" w:rsidRPr="001A159E">
        <w:rPr>
          <w:rFonts w:cstheme="minorHAnsi"/>
          <w:sz w:val="24"/>
          <w:szCs w:val="24"/>
        </w:rPr>
        <w:t>0</w:t>
      </w:r>
      <w:r w:rsidRPr="001A159E">
        <w:rPr>
          <w:rFonts w:cstheme="minorHAnsi"/>
          <w:sz w:val="24"/>
          <w:szCs w:val="24"/>
        </w:rPr>
        <w:t xml:space="preserve"> minut skutkować będzie odrzuceniem oferty</w:t>
      </w:r>
      <w:r w:rsidR="00853E3D" w:rsidRPr="001A159E">
        <w:rPr>
          <w:rFonts w:cstheme="minorHAnsi"/>
          <w:sz w:val="24"/>
          <w:szCs w:val="24"/>
        </w:rPr>
        <w:t>.</w:t>
      </w:r>
    </w:p>
    <w:p w14:paraId="7ED84FAB" w14:textId="77777777" w:rsidR="00F70AAF" w:rsidRPr="001A159E" w:rsidRDefault="00F70AAF" w:rsidP="00A63484">
      <w:pPr>
        <w:pStyle w:val="Akapitzlist"/>
        <w:widowControl w:val="0"/>
        <w:numPr>
          <w:ilvl w:val="0"/>
          <w:numId w:val="16"/>
        </w:numPr>
        <w:tabs>
          <w:tab w:val="left" w:pos="371"/>
        </w:tabs>
        <w:spacing w:after="0" w:line="360" w:lineRule="auto"/>
        <w:ind w:left="360"/>
        <w:jc w:val="both"/>
        <w:rPr>
          <w:rStyle w:val="Teksttreci20"/>
          <w:rFonts w:asciiTheme="minorHAnsi" w:eastAsiaTheme="minorHAnsi" w:hAnsiTheme="minorHAnsi" w:cstheme="minorHAnsi"/>
          <w:color w:val="auto"/>
          <w:sz w:val="24"/>
          <w:szCs w:val="24"/>
        </w:rPr>
      </w:pPr>
      <w:r w:rsidRPr="001A159E">
        <w:rPr>
          <w:rStyle w:val="Teksttreci20"/>
          <w:rFonts w:asciiTheme="minorHAnsi" w:hAnsiTheme="minorHAnsi" w:cstheme="minorHAnsi"/>
          <w:color w:val="auto"/>
          <w:sz w:val="24"/>
          <w:szCs w:val="24"/>
        </w:rPr>
        <w:t>Ocenie będą podlegać wyłącznie oferty niepodlegające odrzuceniu.</w:t>
      </w:r>
    </w:p>
    <w:p w14:paraId="4B7557E5" w14:textId="77777777" w:rsidR="00F70AAF" w:rsidRPr="001A159E" w:rsidRDefault="00F70AAF" w:rsidP="00A63484">
      <w:pPr>
        <w:pStyle w:val="Akapitzlist"/>
        <w:widowControl w:val="0"/>
        <w:numPr>
          <w:ilvl w:val="0"/>
          <w:numId w:val="16"/>
        </w:numPr>
        <w:tabs>
          <w:tab w:val="left" w:pos="371"/>
        </w:tabs>
        <w:spacing w:after="0" w:line="360" w:lineRule="auto"/>
        <w:ind w:left="360"/>
        <w:jc w:val="both"/>
        <w:rPr>
          <w:rFonts w:cstheme="minorHAnsi"/>
          <w:sz w:val="24"/>
          <w:szCs w:val="24"/>
        </w:rPr>
      </w:pPr>
      <w:r w:rsidRPr="001A159E">
        <w:rPr>
          <w:rFonts w:cstheme="minorHAnsi"/>
          <w:sz w:val="24"/>
          <w:szCs w:val="24"/>
        </w:rPr>
        <w:t>Punktacja przyznawana ofertom w poszczególnych kryteriach będzie liczona z dokładnością do dwóch miejsc po przecinku.</w:t>
      </w:r>
    </w:p>
    <w:p w14:paraId="6FB9C0EF" w14:textId="5BE0ABFF" w:rsidR="00F70AAF" w:rsidRPr="001A159E" w:rsidRDefault="00F70AAF" w:rsidP="00A63484">
      <w:pPr>
        <w:pStyle w:val="Akapitzlist"/>
        <w:widowControl w:val="0"/>
        <w:numPr>
          <w:ilvl w:val="0"/>
          <w:numId w:val="16"/>
        </w:numPr>
        <w:tabs>
          <w:tab w:val="left" w:pos="371"/>
        </w:tabs>
        <w:spacing w:after="0" w:line="360" w:lineRule="auto"/>
        <w:ind w:left="360"/>
        <w:jc w:val="both"/>
        <w:rPr>
          <w:rFonts w:cstheme="minorHAnsi"/>
          <w:sz w:val="24"/>
          <w:szCs w:val="24"/>
        </w:rPr>
      </w:pPr>
      <w:r w:rsidRPr="001A159E">
        <w:rPr>
          <w:rFonts w:cstheme="minorHAnsi"/>
          <w:sz w:val="24"/>
          <w:szCs w:val="24"/>
        </w:rPr>
        <w:t xml:space="preserve">Maksymalna liczba punktów możliwych do uzyskania przez </w:t>
      </w:r>
      <w:r w:rsidR="008C1E42" w:rsidRPr="001A159E">
        <w:rPr>
          <w:rFonts w:cstheme="minorHAnsi"/>
          <w:sz w:val="24"/>
          <w:szCs w:val="24"/>
        </w:rPr>
        <w:t>w</w:t>
      </w:r>
      <w:r w:rsidRPr="001A159E">
        <w:rPr>
          <w:rFonts w:cstheme="minorHAnsi"/>
          <w:sz w:val="24"/>
          <w:szCs w:val="24"/>
        </w:rPr>
        <w:t xml:space="preserve">ykonawcę wynosi 100. </w:t>
      </w:r>
    </w:p>
    <w:p w14:paraId="442B7B5F" w14:textId="71447607" w:rsidR="00F70AAF" w:rsidRPr="001A159E" w:rsidRDefault="00F70AAF" w:rsidP="00A63484">
      <w:pPr>
        <w:pStyle w:val="Akapitzlist"/>
        <w:widowControl w:val="0"/>
        <w:numPr>
          <w:ilvl w:val="0"/>
          <w:numId w:val="16"/>
        </w:numPr>
        <w:tabs>
          <w:tab w:val="left" w:pos="371"/>
        </w:tabs>
        <w:spacing w:after="0" w:line="360" w:lineRule="auto"/>
        <w:ind w:left="360"/>
        <w:jc w:val="both"/>
        <w:rPr>
          <w:rFonts w:cstheme="minorHAnsi"/>
          <w:sz w:val="24"/>
          <w:szCs w:val="24"/>
        </w:rPr>
      </w:pPr>
      <w:r w:rsidRPr="001A159E">
        <w:rPr>
          <w:rFonts w:cstheme="minorHAnsi"/>
          <w:sz w:val="24"/>
          <w:szCs w:val="24"/>
        </w:rPr>
        <w:t>Każda oferta nieodrzucona zostanie oceniona według kryteri</w:t>
      </w:r>
      <w:r w:rsidR="006234DF" w:rsidRPr="001A159E">
        <w:rPr>
          <w:rFonts w:cstheme="minorHAnsi"/>
          <w:sz w:val="24"/>
          <w:szCs w:val="24"/>
        </w:rPr>
        <w:t>ów</w:t>
      </w:r>
      <w:r w:rsidRPr="001A159E">
        <w:rPr>
          <w:rFonts w:cstheme="minorHAnsi"/>
          <w:sz w:val="24"/>
          <w:szCs w:val="24"/>
        </w:rPr>
        <w:t xml:space="preserve"> opisan</w:t>
      </w:r>
      <w:r w:rsidR="006234DF" w:rsidRPr="001A159E">
        <w:rPr>
          <w:rFonts w:cstheme="minorHAnsi"/>
          <w:sz w:val="24"/>
          <w:szCs w:val="24"/>
        </w:rPr>
        <w:t>ych</w:t>
      </w:r>
      <w:r w:rsidRPr="001A159E">
        <w:rPr>
          <w:rFonts w:cstheme="minorHAnsi"/>
          <w:sz w:val="24"/>
          <w:szCs w:val="24"/>
        </w:rPr>
        <w:t xml:space="preserve"> w pkt</w:t>
      </w:r>
      <w:r w:rsidR="008C1E42" w:rsidRPr="001A159E">
        <w:rPr>
          <w:rFonts w:cstheme="minorHAnsi"/>
          <w:sz w:val="24"/>
          <w:szCs w:val="24"/>
        </w:rPr>
        <w:t>.</w:t>
      </w:r>
      <w:r w:rsidRPr="001A159E">
        <w:rPr>
          <w:rFonts w:cstheme="minorHAnsi"/>
          <w:sz w:val="24"/>
          <w:szCs w:val="24"/>
        </w:rPr>
        <w:t xml:space="preserve"> 1.</w:t>
      </w:r>
    </w:p>
    <w:p w14:paraId="5328D0BD" w14:textId="0776D09F" w:rsidR="00F70AAF" w:rsidRPr="001A159E" w:rsidRDefault="00F70AAF" w:rsidP="00A63484">
      <w:pPr>
        <w:pStyle w:val="Akapitzlist"/>
        <w:widowControl w:val="0"/>
        <w:numPr>
          <w:ilvl w:val="0"/>
          <w:numId w:val="16"/>
        </w:numPr>
        <w:tabs>
          <w:tab w:val="left" w:pos="371"/>
        </w:tabs>
        <w:spacing w:after="0" w:line="360" w:lineRule="auto"/>
        <w:ind w:left="360"/>
        <w:jc w:val="both"/>
        <w:rPr>
          <w:rFonts w:cstheme="minorHAnsi"/>
          <w:sz w:val="24"/>
          <w:szCs w:val="24"/>
        </w:rPr>
      </w:pPr>
      <w:r w:rsidRPr="001A159E">
        <w:rPr>
          <w:rFonts w:cstheme="minorHAnsi"/>
          <w:sz w:val="24"/>
          <w:szCs w:val="24"/>
        </w:rPr>
        <w:t xml:space="preserve">Za ofertę najkorzystniejszą zostanie uznana oferta, która </w:t>
      </w:r>
      <w:r w:rsidR="006234DF" w:rsidRPr="001A159E">
        <w:rPr>
          <w:rFonts w:cstheme="minorHAnsi"/>
          <w:sz w:val="24"/>
          <w:szCs w:val="24"/>
        </w:rPr>
        <w:t xml:space="preserve">spełnia wszystkie wymagania SWZ i </w:t>
      </w:r>
      <w:r w:rsidRPr="001A159E">
        <w:rPr>
          <w:rFonts w:cstheme="minorHAnsi"/>
          <w:sz w:val="24"/>
          <w:szCs w:val="24"/>
        </w:rPr>
        <w:t xml:space="preserve">otrzyma największą liczbę punktów </w:t>
      </w:r>
      <w:r w:rsidR="006234DF" w:rsidRPr="001A159E">
        <w:rPr>
          <w:rFonts w:cstheme="minorHAnsi"/>
          <w:sz w:val="24"/>
          <w:szCs w:val="24"/>
        </w:rPr>
        <w:t>w poszczególnych kryteriach oceny ofert</w:t>
      </w:r>
      <w:r w:rsidRPr="001A159E">
        <w:rPr>
          <w:rFonts w:cstheme="minorHAnsi"/>
          <w:sz w:val="24"/>
          <w:szCs w:val="24"/>
        </w:rPr>
        <w:t>. Oceny dokonywać będą członkowie komisji przetargowej.</w:t>
      </w:r>
    </w:p>
    <w:p w14:paraId="5FDCCBB5" w14:textId="4E8782FD" w:rsidR="00F70AAF" w:rsidRPr="001A159E" w:rsidRDefault="00F70AAF" w:rsidP="00A63484">
      <w:pPr>
        <w:pStyle w:val="Akapitzlist"/>
        <w:widowControl w:val="0"/>
        <w:numPr>
          <w:ilvl w:val="0"/>
          <w:numId w:val="16"/>
        </w:numPr>
        <w:tabs>
          <w:tab w:val="left" w:pos="371"/>
        </w:tabs>
        <w:spacing w:after="0" w:line="360" w:lineRule="auto"/>
        <w:ind w:left="360"/>
        <w:jc w:val="both"/>
        <w:rPr>
          <w:rFonts w:eastAsia="Calibri" w:cstheme="minorHAnsi"/>
          <w:sz w:val="24"/>
          <w:szCs w:val="24"/>
          <w:lang w:eastAsia="pl-PL" w:bidi="pl-PL"/>
        </w:rPr>
      </w:pPr>
      <w:r w:rsidRPr="001A159E">
        <w:rPr>
          <w:rFonts w:cstheme="minorHAnsi"/>
          <w:sz w:val="24"/>
          <w:szCs w:val="24"/>
        </w:rPr>
        <w:t xml:space="preserve">W toku dokonywania oceny złożonych ofert </w:t>
      </w:r>
      <w:r w:rsidR="008C1E42" w:rsidRPr="001A159E">
        <w:rPr>
          <w:rFonts w:cstheme="minorHAnsi"/>
          <w:sz w:val="24"/>
          <w:szCs w:val="24"/>
        </w:rPr>
        <w:t>z</w:t>
      </w:r>
      <w:r w:rsidRPr="001A159E">
        <w:rPr>
          <w:rFonts w:cstheme="minorHAnsi"/>
          <w:sz w:val="24"/>
          <w:szCs w:val="24"/>
        </w:rPr>
        <w:t xml:space="preserve">amawiający może żądać udzielenia przez </w:t>
      </w:r>
      <w:r w:rsidR="008C1E42" w:rsidRPr="001A159E">
        <w:rPr>
          <w:rFonts w:cstheme="minorHAnsi"/>
          <w:sz w:val="24"/>
          <w:szCs w:val="24"/>
        </w:rPr>
        <w:lastRenderedPageBreak/>
        <w:t>w</w:t>
      </w:r>
      <w:r w:rsidRPr="001A159E">
        <w:rPr>
          <w:rFonts w:cstheme="minorHAnsi"/>
          <w:sz w:val="24"/>
          <w:szCs w:val="24"/>
        </w:rPr>
        <w:t xml:space="preserve">ykonawców wyjaśnień dotyczących treści złożonych przez nich ofert. Niedopuszczalne jest prowadzenie między </w:t>
      </w:r>
      <w:r w:rsidR="008C1E42" w:rsidRPr="001A159E">
        <w:rPr>
          <w:rFonts w:cstheme="minorHAnsi"/>
          <w:sz w:val="24"/>
          <w:szCs w:val="24"/>
        </w:rPr>
        <w:t>z</w:t>
      </w:r>
      <w:r w:rsidRPr="001A159E">
        <w:rPr>
          <w:rFonts w:cstheme="minorHAnsi"/>
          <w:sz w:val="24"/>
          <w:szCs w:val="24"/>
        </w:rPr>
        <w:t xml:space="preserve">amawiającym a </w:t>
      </w:r>
      <w:r w:rsidR="008C1E42" w:rsidRPr="001A159E">
        <w:rPr>
          <w:rFonts w:cstheme="minorHAnsi"/>
          <w:sz w:val="24"/>
          <w:szCs w:val="24"/>
        </w:rPr>
        <w:t>w</w:t>
      </w:r>
      <w:r w:rsidRPr="001A159E">
        <w:rPr>
          <w:rFonts w:cstheme="minorHAnsi"/>
          <w:sz w:val="24"/>
          <w:szCs w:val="24"/>
        </w:rPr>
        <w:t xml:space="preserve">ykonawcą negocjacji dotyczących złożonej oferty, z zastrzeżeniem możliwości poprawy oczywistych omyłek pisarskich, oczywistych omyłek rachunkowych z uwzględnieniem konsekwencji rachunkowych dokonanych poprawek oraz innych omyłek polegających na niezgodności oferty z dokumentami zamówienia niepowodujących istotnych zmian w treści oferty. Zamawiający poprawi w tekście oferty omyłki wskazane w art. 223 ust. 2 ustawy, niezwłocznie zawiadamiając o tym </w:t>
      </w:r>
      <w:r w:rsidR="008C1E42" w:rsidRPr="001A159E">
        <w:rPr>
          <w:rFonts w:cstheme="minorHAnsi"/>
          <w:sz w:val="24"/>
          <w:szCs w:val="24"/>
        </w:rPr>
        <w:t>w</w:t>
      </w:r>
      <w:r w:rsidRPr="001A159E">
        <w:rPr>
          <w:rFonts w:cstheme="minorHAnsi"/>
          <w:sz w:val="24"/>
          <w:szCs w:val="24"/>
        </w:rPr>
        <w:t>ykonawcę, którego oferta zostanie poprawiona.</w:t>
      </w:r>
    </w:p>
    <w:p w14:paraId="347FD1EB" w14:textId="5FD7C4BA" w:rsidR="00F70AAF" w:rsidRPr="001A159E" w:rsidRDefault="00F70AAF" w:rsidP="00A63484">
      <w:pPr>
        <w:pStyle w:val="Akapitzlist"/>
        <w:widowControl w:val="0"/>
        <w:numPr>
          <w:ilvl w:val="0"/>
          <w:numId w:val="16"/>
        </w:numPr>
        <w:tabs>
          <w:tab w:val="left" w:pos="371"/>
        </w:tabs>
        <w:spacing w:after="0" w:line="360" w:lineRule="auto"/>
        <w:ind w:left="360"/>
        <w:jc w:val="both"/>
        <w:rPr>
          <w:rFonts w:eastAsia="Calibri" w:cstheme="minorHAnsi"/>
          <w:sz w:val="24"/>
          <w:szCs w:val="24"/>
          <w:lang w:eastAsia="pl-PL" w:bidi="pl-PL"/>
        </w:rPr>
      </w:pPr>
      <w:r w:rsidRPr="001A159E">
        <w:rPr>
          <w:rFonts w:cstheme="minorHAnsi"/>
          <w:sz w:val="24"/>
          <w:szCs w:val="24"/>
        </w:rPr>
        <w:t xml:space="preserve">Zamawiający przyzna zamówienie </w:t>
      </w:r>
      <w:r w:rsidR="008C1E42" w:rsidRPr="001A159E">
        <w:rPr>
          <w:rFonts w:cstheme="minorHAnsi"/>
          <w:sz w:val="24"/>
          <w:szCs w:val="24"/>
        </w:rPr>
        <w:t>w</w:t>
      </w:r>
      <w:r w:rsidRPr="001A159E">
        <w:rPr>
          <w:rFonts w:cstheme="minorHAnsi"/>
          <w:sz w:val="24"/>
          <w:szCs w:val="24"/>
        </w:rPr>
        <w:t>ykonawcy, który złoży ofertę niepodlegającą odrzuceniu i która zostanie uznana za najkorzystniejszą.</w:t>
      </w:r>
    </w:p>
    <w:p w14:paraId="60771E16" w14:textId="77777777" w:rsidR="003F6D93" w:rsidRPr="001A159E" w:rsidRDefault="003F6D93" w:rsidP="001A159E">
      <w:pPr>
        <w:spacing w:after="0" w:line="360" w:lineRule="auto"/>
        <w:jc w:val="both"/>
        <w:rPr>
          <w:rFonts w:eastAsia="Times New Roman" w:cstheme="minorHAnsi"/>
          <w:b/>
          <w:bCs/>
          <w:sz w:val="24"/>
          <w:szCs w:val="24"/>
          <w:lang w:eastAsia="pl-PL"/>
        </w:rPr>
      </w:pPr>
    </w:p>
    <w:p w14:paraId="1F5E48F3" w14:textId="77777777" w:rsidR="00AC52E8" w:rsidRPr="001A159E" w:rsidRDefault="00AC52E8" w:rsidP="001A159E">
      <w:pPr>
        <w:spacing w:after="0" w:line="360" w:lineRule="auto"/>
        <w:jc w:val="both"/>
        <w:rPr>
          <w:rFonts w:cstheme="minorHAnsi"/>
          <w:b/>
          <w:bCs/>
          <w:sz w:val="24"/>
          <w:szCs w:val="24"/>
        </w:rPr>
      </w:pPr>
      <w:r w:rsidRPr="001A159E">
        <w:rPr>
          <w:rFonts w:cstheme="minorHAnsi"/>
          <w:b/>
          <w:bCs/>
          <w:sz w:val="24"/>
          <w:szCs w:val="24"/>
        </w:rPr>
        <w:t>Unieważnienie postępowania</w:t>
      </w:r>
    </w:p>
    <w:p w14:paraId="7F2160F3" w14:textId="7A86914D" w:rsidR="00AC52E8" w:rsidRPr="001A159E" w:rsidRDefault="00AC52E8" w:rsidP="001A159E">
      <w:pPr>
        <w:spacing w:after="0" w:line="360" w:lineRule="auto"/>
        <w:jc w:val="both"/>
        <w:rPr>
          <w:rFonts w:cstheme="minorHAnsi"/>
          <w:sz w:val="24"/>
          <w:szCs w:val="24"/>
        </w:rPr>
      </w:pPr>
      <w:r w:rsidRPr="001A159E">
        <w:rPr>
          <w:rFonts w:cstheme="minorHAnsi"/>
          <w:sz w:val="24"/>
          <w:szCs w:val="24"/>
        </w:rPr>
        <w:t>Zamawiający unieważni postępowanie o udzielenie niniejszego zamówienia w sytuacjach określonych w art. 255 ustawy. O unieważnieniu postępowania zamawiający zawiadomi równocześnie wykonawców, którzy złożyli oferty, podając uzasadnienie faktyczne i prawne.</w:t>
      </w:r>
    </w:p>
    <w:p w14:paraId="395FD6C3" w14:textId="77777777" w:rsidR="00AC52E8" w:rsidRPr="001A159E" w:rsidRDefault="00AC52E8" w:rsidP="001A159E">
      <w:pPr>
        <w:spacing w:after="0" w:line="360" w:lineRule="auto"/>
        <w:ind w:hanging="11"/>
        <w:jc w:val="both"/>
        <w:rPr>
          <w:rFonts w:eastAsia="Times New Roman" w:cstheme="minorHAnsi"/>
          <w:b/>
          <w:bCs/>
          <w:sz w:val="24"/>
          <w:szCs w:val="24"/>
          <w:lang w:eastAsia="pl-PL"/>
        </w:rPr>
      </w:pPr>
    </w:p>
    <w:p w14:paraId="74F54E68" w14:textId="714B87BD" w:rsidR="00C21FFF" w:rsidRPr="001A159E" w:rsidRDefault="00C21FFF" w:rsidP="001A159E">
      <w:pPr>
        <w:spacing w:after="0" w:line="360" w:lineRule="auto"/>
        <w:ind w:hanging="11"/>
        <w:jc w:val="both"/>
        <w:rPr>
          <w:rFonts w:eastAsia="Times New Roman" w:cstheme="minorHAnsi"/>
          <w:b/>
          <w:bCs/>
          <w:sz w:val="24"/>
          <w:szCs w:val="24"/>
          <w:lang w:eastAsia="pl-PL"/>
        </w:rPr>
      </w:pPr>
      <w:r w:rsidRPr="001A159E">
        <w:rPr>
          <w:rFonts w:eastAsia="Times New Roman" w:cstheme="minorHAnsi"/>
          <w:b/>
          <w:bCs/>
          <w:sz w:val="24"/>
          <w:szCs w:val="24"/>
          <w:lang w:eastAsia="pl-PL"/>
        </w:rPr>
        <w:t>Informacje o formalnościach, jakie muszą zostać dopełnione po wyborze oferty w celu zawarcia umowy w sprawie zamówienia publicznego</w:t>
      </w:r>
    </w:p>
    <w:p w14:paraId="1ED87F46" w14:textId="178135FB" w:rsidR="00A24D24" w:rsidRPr="001A159E" w:rsidRDefault="00A24D24" w:rsidP="00A63484">
      <w:pPr>
        <w:pStyle w:val="Akapitzlist"/>
        <w:widowControl w:val="0"/>
        <w:numPr>
          <w:ilvl w:val="0"/>
          <w:numId w:val="18"/>
        </w:numPr>
        <w:tabs>
          <w:tab w:val="left" w:pos="370"/>
        </w:tabs>
        <w:spacing w:after="0" w:line="360" w:lineRule="auto"/>
        <w:jc w:val="both"/>
        <w:rPr>
          <w:rStyle w:val="Teksttreci20"/>
          <w:rFonts w:asciiTheme="minorHAnsi" w:eastAsiaTheme="minorHAnsi" w:hAnsiTheme="minorHAnsi" w:cstheme="minorHAnsi"/>
          <w:color w:val="auto"/>
          <w:sz w:val="24"/>
          <w:szCs w:val="24"/>
        </w:rPr>
      </w:pPr>
      <w:r w:rsidRPr="001A159E">
        <w:rPr>
          <w:rStyle w:val="Teksttreci20"/>
          <w:rFonts w:asciiTheme="minorHAnsi" w:hAnsiTheme="minorHAnsi" w:cstheme="minorHAnsi"/>
          <w:color w:val="auto"/>
          <w:sz w:val="24"/>
          <w:szCs w:val="24"/>
        </w:rPr>
        <w:t xml:space="preserve">Zamawiający zawiera umowę w sprawie zamówienia publicznego, z uwzględnieniem </w:t>
      </w:r>
      <w:r w:rsidR="00AB4F64" w:rsidRPr="001A159E">
        <w:rPr>
          <w:rStyle w:val="Teksttreci20"/>
          <w:rFonts w:asciiTheme="minorHAnsi" w:hAnsiTheme="minorHAnsi" w:cstheme="minorHAnsi"/>
          <w:color w:val="auto"/>
          <w:sz w:val="24"/>
          <w:szCs w:val="24"/>
        </w:rPr>
        <w:br/>
      </w:r>
      <w:r w:rsidRPr="001A159E">
        <w:rPr>
          <w:rStyle w:val="Teksttreci20"/>
          <w:rFonts w:asciiTheme="minorHAnsi" w:hAnsiTheme="minorHAnsi" w:cstheme="minorHAnsi"/>
          <w:color w:val="auto"/>
          <w:sz w:val="24"/>
          <w:szCs w:val="24"/>
        </w:rPr>
        <w:t>art. 577 ustawy, w terminie nie krótszym niż 5 dni od dnia przesłania zawiadomienia o wyborze najkorzystniejszej oferty, jeżeli zawiadomienie to zostało przesłane przy użyciu środków komunikacji elektronicznej, albo 10 dni, jeżeli zostało przesłane w inny sposób.</w:t>
      </w:r>
    </w:p>
    <w:p w14:paraId="72976BCE" w14:textId="51FA020A" w:rsidR="00A24D24" w:rsidRPr="001A159E" w:rsidRDefault="00A24D24" w:rsidP="00A63484">
      <w:pPr>
        <w:pStyle w:val="Akapitzlist"/>
        <w:widowControl w:val="0"/>
        <w:numPr>
          <w:ilvl w:val="0"/>
          <w:numId w:val="18"/>
        </w:numPr>
        <w:tabs>
          <w:tab w:val="left" w:pos="370"/>
        </w:tabs>
        <w:spacing w:after="0" w:line="360" w:lineRule="auto"/>
        <w:jc w:val="both"/>
        <w:rPr>
          <w:rStyle w:val="Teksttreci20"/>
          <w:rFonts w:asciiTheme="minorHAnsi" w:eastAsiaTheme="minorHAnsi" w:hAnsiTheme="minorHAnsi" w:cstheme="minorHAnsi"/>
          <w:color w:val="auto"/>
          <w:sz w:val="24"/>
          <w:szCs w:val="24"/>
        </w:rPr>
      </w:pPr>
      <w:r w:rsidRPr="001A159E">
        <w:rPr>
          <w:rStyle w:val="Teksttreci20"/>
          <w:rFonts w:asciiTheme="minorHAnsi" w:hAnsiTheme="minorHAnsi" w:cstheme="minorHAnsi"/>
          <w:color w:val="auto"/>
          <w:sz w:val="24"/>
          <w:szCs w:val="24"/>
        </w:rPr>
        <w:t>Zamawiający może zawrzeć umowę w sprawie zamówienia publicznego przed upływem terminu, o którym mowa w pkt</w:t>
      </w:r>
      <w:r w:rsidR="00564753" w:rsidRPr="001A159E">
        <w:rPr>
          <w:rStyle w:val="Teksttreci20"/>
          <w:rFonts w:asciiTheme="minorHAnsi" w:hAnsiTheme="minorHAnsi" w:cstheme="minorHAnsi"/>
          <w:color w:val="auto"/>
          <w:sz w:val="24"/>
          <w:szCs w:val="24"/>
        </w:rPr>
        <w:t>.</w:t>
      </w:r>
      <w:r w:rsidRPr="001A159E">
        <w:rPr>
          <w:rStyle w:val="Teksttreci20"/>
          <w:rFonts w:asciiTheme="minorHAnsi" w:hAnsiTheme="minorHAnsi" w:cstheme="minorHAnsi"/>
          <w:color w:val="auto"/>
          <w:sz w:val="24"/>
          <w:szCs w:val="24"/>
        </w:rPr>
        <w:t xml:space="preserve"> 1, jeżeli w postępowaniu o udzielenie zamówienia złożono tylko jedną ofertę.</w:t>
      </w:r>
    </w:p>
    <w:p w14:paraId="360FB3B3" w14:textId="7F39DBA9" w:rsidR="00A24D24" w:rsidRPr="001A159E" w:rsidRDefault="00A24D24" w:rsidP="00A63484">
      <w:pPr>
        <w:pStyle w:val="Akapitzlist"/>
        <w:widowControl w:val="0"/>
        <w:numPr>
          <w:ilvl w:val="0"/>
          <w:numId w:val="18"/>
        </w:numPr>
        <w:tabs>
          <w:tab w:val="left" w:pos="370"/>
        </w:tabs>
        <w:spacing w:after="0" w:line="360" w:lineRule="auto"/>
        <w:jc w:val="both"/>
        <w:rPr>
          <w:rStyle w:val="Teksttreci20"/>
          <w:rFonts w:asciiTheme="minorHAnsi" w:eastAsiaTheme="minorHAnsi" w:hAnsiTheme="minorHAnsi" w:cstheme="minorHAnsi"/>
          <w:color w:val="auto"/>
          <w:sz w:val="24"/>
          <w:szCs w:val="24"/>
        </w:rPr>
      </w:pPr>
      <w:r w:rsidRPr="001A159E">
        <w:rPr>
          <w:rStyle w:val="Teksttreci20"/>
          <w:rFonts w:asciiTheme="minorHAnsi" w:hAnsiTheme="minorHAnsi" w:cstheme="minorHAnsi"/>
          <w:color w:val="auto"/>
          <w:sz w:val="24"/>
          <w:szCs w:val="24"/>
        </w:rPr>
        <w:t xml:space="preserve">Wykonawca, którego oferta została wybrana jako najkorzystniejsza, zostanie poinformowany przez </w:t>
      </w:r>
      <w:r w:rsidR="00564753" w:rsidRPr="001A159E">
        <w:rPr>
          <w:rStyle w:val="Teksttreci20"/>
          <w:rFonts w:asciiTheme="minorHAnsi" w:hAnsiTheme="minorHAnsi" w:cstheme="minorHAnsi"/>
          <w:color w:val="auto"/>
          <w:sz w:val="24"/>
          <w:szCs w:val="24"/>
        </w:rPr>
        <w:t>z</w:t>
      </w:r>
      <w:r w:rsidRPr="001A159E">
        <w:rPr>
          <w:rStyle w:val="Teksttreci20"/>
          <w:rFonts w:asciiTheme="minorHAnsi" w:hAnsiTheme="minorHAnsi" w:cstheme="minorHAnsi"/>
          <w:color w:val="auto"/>
          <w:sz w:val="24"/>
          <w:szCs w:val="24"/>
        </w:rPr>
        <w:t>amawiającego o miejscu i terminie podpisania umowy.</w:t>
      </w:r>
    </w:p>
    <w:p w14:paraId="5DCDD451" w14:textId="2CD66641" w:rsidR="00564753" w:rsidRPr="001A159E" w:rsidRDefault="00A24D24" w:rsidP="00A63484">
      <w:pPr>
        <w:pStyle w:val="Akapitzlist"/>
        <w:widowControl w:val="0"/>
        <w:numPr>
          <w:ilvl w:val="0"/>
          <w:numId w:val="18"/>
        </w:numPr>
        <w:tabs>
          <w:tab w:val="left" w:pos="370"/>
        </w:tabs>
        <w:spacing w:after="0" w:line="360" w:lineRule="auto"/>
        <w:jc w:val="both"/>
        <w:rPr>
          <w:rStyle w:val="Teksttreci20"/>
          <w:rFonts w:asciiTheme="minorHAnsi" w:eastAsiaTheme="minorHAnsi" w:hAnsiTheme="minorHAnsi" w:cstheme="minorHAnsi"/>
          <w:color w:val="auto"/>
          <w:sz w:val="24"/>
          <w:szCs w:val="24"/>
        </w:rPr>
      </w:pPr>
      <w:r w:rsidRPr="001A159E">
        <w:rPr>
          <w:rStyle w:val="Teksttreci20"/>
          <w:rFonts w:asciiTheme="minorHAnsi" w:hAnsiTheme="minorHAnsi" w:cstheme="minorHAnsi"/>
          <w:color w:val="auto"/>
          <w:sz w:val="24"/>
          <w:szCs w:val="24"/>
        </w:rPr>
        <w:t>Wykonawca, o którym mowa w pkt</w:t>
      </w:r>
      <w:r w:rsidR="00564753" w:rsidRPr="001A159E">
        <w:rPr>
          <w:rStyle w:val="Teksttreci20"/>
          <w:rFonts w:asciiTheme="minorHAnsi" w:hAnsiTheme="minorHAnsi" w:cstheme="minorHAnsi"/>
          <w:color w:val="auto"/>
          <w:sz w:val="24"/>
          <w:szCs w:val="24"/>
        </w:rPr>
        <w:t>.</w:t>
      </w:r>
      <w:r w:rsidRPr="001A159E">
        <w:rPr>
          <w:rStyle w:val="Teksttreci20"/>
          <w:rFonts w:asciiTheme="minorHAnsi" w:hAnsiTheme="minorHAnsi" w:cstheme="minorHAnsi"/>
          <w:color w:val="auto"/>
          <w:sz w:val="24"/>
          <w:szCs w:val="24"/>
        </w:rPr>
        <w:t xml:space="preserve"> 3, ma obowiązek zawrzeć umowę w sprawie zamówienia na warunkach określonych w projektowanych postanowieniach umowy, które stanowią załącznik nr </w:t>
      </w:r>
      <w:r w:rsidR="001A19A4" w:rsidRPr="001A159E">
        <w:rPr>
          <w:rStyle w:val="Teksttreci20"/>
          <w:rFonts w:asciiTheme="minorHAnsi" w:hAnsiTheme="minorHAnsi" w:cstheme="minorHAnsi"/>
          <w:color w:val="auto"/>
          <w:sz w:val="24"/>
          <w:szCs w:val="24"/>
        </w:rPr>
        <w:t>5</w:t>
      </w:r>
      <w:r w:rsidRPr="001A159E">
        <w:rPr>
          <w:rStyle w:val="Teksttreci20"/>
          <w:rFonts w:asciiTheme="minorHAnsi" w:hAnsiTheme="minorHAnsi" w:cstheme="minorHAnsi"/>
          <w:color w:val="auto"/>
          <w:sz w:val="24"/>
          <w:szCs w:val="24"/>
        </w:rPr>
        <w:t xml:space="preserve"> do SWZ. Umowa zostanie uzupełniona o zapisy wynikające ze złożonej oferty.</w:t>
      </w:r>
    </w:p>
    <w:p w14:paraId="59FA3C4F" w14:textId="75BFCC7C" w:rsidR="00A24D24" w:rsidRPr="001A159E" w:rsidRDefault="00A24D24" w:rsidP="00A63484">
      <w:pPr>
        <w:pStyle w:val="Akapitzlist"/>
        <w:widowControl w:val="0"/>
        <w:numPr>
          <w:ilvl w:val="0"/>
          <w:numId w:val="18"/>
        </w:numPr>
        <w:tabs>
          <w:tab w:val="left" w:pos="370"/>
        </w:tabs>
        <w:spacing w:after="0" w:line="360" w:lineRule="auto"/>
        <w:jc w:val="both"/>
        <w:rPr>
          <w:rFonts w:cstheme="minorHAnsi"/>
          <w:sz w:val="24"/>
          <w:szCs w:val="24"/>
          <w:lang w:eastAsia="pl-PL" w:bidi="pl-PL"/>
        </w:rPr>
      </w:pPr>
      <w:r w:rsidRPr="001A159E">
        <w:rPr>
          <w:rStyle w:val="Teksttreci20"/>
          <w:rFonts w:asciiTheme="minorHAnsi" w:hAnsiTheme="minorHAnsi" w:cstheme="minorHAnsi"/>
          <w:color w:val="auto"/>
          <w:sz w:val="24"/>
          <w:szCs w:val="24"/>
        </w:rPr>
        <w:t xml:space="preserve">Jeżeli </w:t>
      </w:r>
      <w:r w:rsidR="00564753" w:rsidRPr="001A159E">
        <w:rPr>
          <w:rStyle w:val="Teksttreci20"/>
          <w:rFonts w:asciiTheme="minorHAnsi" w:hAnsiTheme="minorHAnsi" w:cstheme="minorHAnsi"/>
          <w:color w:val="auto"/>
          <w:sz w:val="24"/>
          <w:szCs w:val="24"/>
        </w:rPr>
        <w:t>w</w:t>
      </w:r>
      <w:r w:rsidRPr="001A159E">
        <w:rPr>
          <w:rStyle w:val="Teksttreci20"/>
          <w:rFonts w:asciiTheme="minorHAnsi" w:hAnsiTheme="minorHAnsi" w:cstheme="minorHAnsi"/>
          <w:color w:val="auto"/>
          <w:sz w:val="24"/>
          <w:szCs w:val="24"/>
        </w:rPr>
        <w:t xml:space="preserve">ykonawca, którego oferta została wybrana jako najkorzystniejsza, uchyla się od </w:t>
      </w:r>
      <w:r w:rsidRPr="001A159E">
        <w:rPr>
          <w:rStyle w:val="Teksttreci20"/>
          <w:rFonts w:asciiTheme="minorHAnsi" w:hAnsiTheme="minorHAnsi" w:cstheme="minorHAnsi"/>
          <w:color w:val="auto"/>
          <w:sz w:val="24"/>
          <w:szCs w:val="24"/>
        </w:rPr>
        <w:lastRenderedPageBreak/>
        <w:t xml:space="preserve">zawarcia umowy w sprawie zamówienia publicznego, </w:t>
      </w:r>
      <w:r w:rsidR="00564753" w:rsidRPr="001A159E">
        <w:rPr>
          <w:rStyle w:val="Teksttreci20"/>
          <w:rFonts w:asciiTheme="minorHAnsi" w:hAnsiTheme="minorHAnsi" w:cstheme="minorHAnsi"/>
          <w:color w:val="auto"/>
          <w:sz w:val="24"/>
          <w:szCs w:val="24"/>
        </w:rPr>
        <w:t>z</w:t>
      </w:r>
      <w:r w:rsidRPr="001A159E">
        <w:rPr>
          <w:rStyle w:val="Teksttreci20"/>
          <w:rFonts w:asciiTheme="minorHAnsi" w:hAnsiTheme="minorHAnsi" w:cstheme="minorHAnsi"/>
          <w:color w:val="auto"/>
          <w:sz w:val="24"/>
          <w:szCs w:val="24"/>
        </w:rPr>
        <w:t xml:space="preserve">amawiający może dokonać ponownego badania i oceny ofert spośród ofert pozostałych w postępowaniu </w:t>
      </w:r>
      <w:r w:rsidR="00564753" w:rsidRPr="001A159E">
        <w:rPr>
          <w:rStyle w:val="Teksttreci20"/>
          <w:rFonts w:asciiTheme="minorHAnsi" w:hAnsiTheme="minorHAnsi" w:cstheme="minorHAnsi"/>
          <w:color w:val="auto"/>
          <w:sz w:val="24"/>
          <w:szCs w:val="24"/>
        </w:rPr>
        <w:t>w</w:t>
      </w:r>
      <w:r w:rsidRPr="001A159E">
        <w:rPr>
          <w:rStyle w:val="Teksttreci20"/>
          <w:rFonts w:asciiTheme="minorHAnsi" w:hAnsiTheme="minorHAnsi" w:cstheme="minorHAnsi"/>
          <w:color w:val="auto"/>
          <w:sz w:val="24"/>
          <w:szCs w:val="24"/>
        </w:rPr>
        <w:t>ykonawców albo unieważnić postępowanie</w:t>
      </w:r>
      <w:r w:rsidR="00564753" w:rsidRPr="001A159E">
        <w:rPr>
          <w:rStyle w:val="Teksttreci20"/>
          <w:rFonts w:asciiTheme="minorHAnsi" w:hAnsiTheme="minorHAnsi" w:cstheme="minorHAnsi"/>
          <w:color w:val="auto"/>
          <w:sz w:val="24"/>
          <w:szCs w:val="24"/>
        </w:rPr>
        <w:t>.</w:t>
      </w:r>
    </w:p>
    <w:p w14:paraId="7FA6ABE8" w14:textId="77777777" w:rsidR="00AC2D22" w:rsidRPr="001A159E" w:rsidRDefault="00AC2D22" w:rsidP="001A159E">
      <w:pPr>
        <w:spacing w:after="0" w:line="360" w:lineRule="auto"/>
        <w:ind w:hanging="11"/>
        <w:jc w:val="both"/>
        <w:rPr>
          <w:rFonts w:eastAsia="Times New Roman" w:cstheme="minorHAnsi"/>
          <w:b/>
          <w:bCs/>
          <w:sz w:val="24"/>
          <w:szCs w:val="24"/>
          <w:lang w:eastAsia="pl-PL"/>
        </w:rPr>
      </w:pPr>
    </w:p>
    <w:p w14:paraId="5C129D6D" w14:textId="6407A3E0" w:rsidR="003204FB" w:rsidRPr="001A159E" w:rsidRDefault="003204FB" w:rsidP="001A159E">
      <w:pPr>
        <w:spacing w:after="0" w:line="360" w:lineRule="auto"/>
        <w:ind w:hanging="11"/>
        <w:jc w:val="both"/>
        <w:rPr>
          <w:rFonts w:eastAsia="Times New Roman" w:cstheme="minorHAnsi"/>
          <w:b/>
          <w:bCs/>
          <w:sz w:val="24"/>
          <w:szCs w:val="24"/>
          <w:lang w:eastAsia="pl-PL"/>
        </w:rPr>
      </w:pPr>
      <w:r w:rsidRPr="001A159E">
        <w:rPr>
          <w:rFonts w:eastAsia="Times New Roman" w:cstheme="minorHAnsi"/>
          <w:b/>
          <w:bCs/>
          <w:sz w:val="24"/>
          <w:szCs w:val="24"/>
          <w:lang w:eastAsia="pl-PL"/>
        </w:rPr>
        <w:t>Projektowane postanowienia umowy w sprawie zamówienia publicznego, które zostaną wprowadzone do umowy w sprawie zamówienia publicznego</w:t>
      </w:r>
    </w:p>
    <w:p w14:paraId="1426BBFE" w14:textId="422DABF8" w:rsidR="004C4EE4" w:rsidRPr="001A159E" w:rsidRDefault="004C4EE4" w:rsidP="001A159E">
      <w:pPr>
        <w:spacing w:after="0" w:line="360" w:lineRule="auto"/>
        <w:ind w:hanging="11"/>
        <w:jc w:val="both"/>
        <w:rPr>
          <w:rFonts w:eastAsia="Times New Roman" w:cstheme="minorHAnsi"/>
          <w:sz w:val="24"/>
          <w:szCs w:val="24"/>
          <w:lang w:eastAsia="pl-PL"/>
        </w:rPr>
      </w:pPr>
      <w:r w:rsidRPr="001A159E">
        <w:rPr>
          <w:rFonts w:eastAsia="Times New Roman" w:cstheme="minorHAnsi"/>
          <w:sz w:val="24"/>
          <w:szCs w:val="24"/>
          <w:lang w:eastAsia="pl-PL"/>
        </w:rPr>
        <w:t xml:space="preserve">Projektowane postanowienia umowy w sprawie zamówienia publicznego, które zostaną wprowadzone do umowy w sprawie zamówienia publicznego określa załącznik nr </w:t>
      </w:r>
      <w:r w:rsidR="001A19A4" w:rsidRPr="001A159E">
        <w:rPr>
          <w:rFonts w:eastAsia="Times New Roman" w:cstheme="minorHAnsi"/>
          <w:sz w:val="24"/>
          <w:szCs w:val="24"/>
          <w:lang w:eastAsia="pl-PL"/>
        </w:rPr>
        <w:t>5</w:t>
      </w:r>
      <w:r w:rsidRPr="001A159E">
        <w:rPr>
          <w:rFonts w:eastAsia="Times New Roman" w:cstheme="minorHAnsi"/>
          <w:sz w:val="24"/>
          <w:szCs w:val="24"/>
          <w:lang w:eastAsia="pl-PL"/>
        </w:rPr>
        <w:t xml:space="preserve"> do SWZ – wzór umowy.</w:t>
      </w:r>
    </w:p>
    <w:p w14:paraId="6BF231B5" w14:textId="54CA1306" w:rsidR="00AC2D22" w:rsidRDefault="00AC2D22" w:rsidP="001A159E">
      <w:pPr>
        <w:spacing w:after="0" w:line="360" w:lineRule="auto"/>
        <w:ind w:hanging="11"/>
        <w:jc w:val="both"/>
        <w:rPr>
          <w:rFonts w:eastAsia="Times New Roman" w:cstheme="minorHAnsi"/>
          <w:b/>
          <w:bCs/>
          <w:sz w:val="24"/>
          <w:szCs w:val="24"/>
          <w:lang w:eastAsia="pl-PL"/>
        </w:rPr>
      </w:pPr>
    </w:p>
    <w:p w14:paraId="19146B5B" w14:textId="381DD7F2" w:rsidR="003204FB" w:rsidRPr="001A159E" w:rsidRDefault="003204FB" w:rsidP="001A159E">
      <w:pPr>
        <w:spacing w:after="0" w:line="360" w:lineRule="auto"/>
        <w:ind w:hanging="11"/>
        <w:jc w:val="both"/>
        <w:rPr>
          <w:rFonts w:eastAsia="Times New Roman" w:cstheme="minorHAnsi"/>
          <w:b/>
          <w:bCs/>
          <w:sz w:val="24"/>
          <w:szCs w:val="24"/>
          <w:lang w:eastAsia="pl-PL"/>
        </w:rPr>
      </w:pPr>
      <w:r w:rsidRPr="001A159E">
        <w:rPr>
          <w:rFonts w:eastAsia="Times New Roman" w:cstheme="minorHAnsi"/>
          <w:b/>
          <w:bCs/>
          <w:sz w:val="24"/>
          <w:szCs w:val="24"/>
          <w:lang w:eastAsia="pl-PL"/>
        </w:rPr>
        <w:t>Pouczenie o środkach ochrony prawnej przysługujących wykonawcy</w:t>
      </w:r>
    </w:p>
    <w:p w14:paraId="0EEC858F" w14:textId="7253BE87" w:rsidR="00B207D9" w:rsidRPr="001A159E" w:rsidRDefault="00B207D9" w:rsidP="00A63484">
      <w:pPr>
        <w:numPr>
          <w:ilvl w:val="0"/>
          <w:numId w:val="14"/>
        </w:numPr>
        <w:spacing w:after="0" w:line="360" w:lineRule="auto"/>
        <w:ind w:right="28"/>
        <w:jc w:val="both"/>
        <w:rPr>
          <w:rFonts w:cstheme="minorHAnsi"/>
          <w:sz w:val="24"/>
          <w:szCs w:val="24"/>
        </w:rPr>
      </w:pPr>
      <w:r w:rsidRPr="001A159E">
        <w:rPr>
          <w:rFonts w:cstheme="minorHAnsi"/>
          <w:sz w:val="24"/>
          <w:szCs w:val="24"/>
        </w:rPr>
        <w:t>Zasady, terminy oraz sposób korzystania ze środków ochrony prawnej szczegółowo regulują przepisy działu IX ustawy pt. „Środki ochrony prawnej” (art. 505 – 590).</w:t>
      </w:r>
    </w:p>
    <w:p w14:paraId="22CC7234" w14:textId="11C13C14" w:rsidR="00B207D9" w:rsidRPr="001A159E" w:rsidRDefault="00B207D9" w:rsidP="00A63484">
      <w:pPr>
        <w:numPr>
          <w:ilvl w:val="0"/>
          <w:numId w:val="14"/>
        </w:numPr>
        <w:tabs>
          <w:tab w:val="left" w:pos="900"/>
        </w:tabs>
        <w:spacing w:after="0" w:line="360" w:lineRule="auto"/>
        <w:ind w:right="28"/>
        <w:jc w:val="both"/>
        <w:rPr>
          <w:rFonts w:cstheme="minorHAnsi"/>
          <w:sz w:val="24"/>
          <w:szCs w:val="24"/>
        </w:rPr>
      </w:pPr>
      <w:r w:rsidRPr="001A159E">
        <w:rPr>
          <w:rFonts w:cstheme="minorHAnsi"/>
          <w:sz w:val="24"/>
          <w:szCs w:val="24"/>
        </w:rPr>
        <w:t xml:space="preserve">Środki ochrony prawnej przysługują wykonawcy oraz innemu podmiotowi, jeżeli ma lub miał interes w uzyskaniu zamówienia oraz poniósł lub może ponieść szkodę w wyniku naruszenia przez </w:t>
      </w:r>
      <w:r w:rsidR="004C4EE4" w:rsidRPr="001A159E">
        <w:rPr>
          <w:rFonts w:cstheme="minorHAnsi"/>
          <w:sz w:val="24"/>
          <w:szCs w:val="24"/>
        </w:rPr>
        <w:t>z</w:t>
      </w:r>
      <w:r w:rsidRPr="001A159E">
        <w:rPr>
          <w:rFonts w:cstheme="minorHAnsi"/>
          <w:sz w:val="24"/>
          <w:szCs w:val="24"/>
        </w:rPr>
        <w:t>amawiającego przepisów ustawy.</w:t>
      </w:r>
    </w:p>
    <w:p w14:paraId="1845F1A9" w14:textId="3D2A88A2" w:rsidR="00B207D9" w:rsidRPr="001A159E" w:rsidRDefault="00B207D9" w:rsidP="00A63484">
      <w:pPr>
        <w:numPr>
          <w:ilvl w:val="0"/>
          <w:numId w:val="14"/>
        </w:numPr>
        <w:tabs>
          <w:tab w:val="left" w:pos="900"/>
        </w:tabs>
        <w:spacing w:after="0" w:line="360" w:lineRule="auto"/>
        <w:ind w:right="28"/>
        <w:jc w:val="both"/>
        <w:rPr>
          <w:rFonts w:cstheme="minorHAnsi"/>
          <w:sz w:val="24"/>
          <w:szCs w:val="24"/>
        </w:rPr>
      </w:pPr>
      <w:r w:rsidRPr="001A159E">
        <w:rPr>
          <w:rFonts w:cstheme="minorHAnsi"/>
          <w:sz w:val="24"/>
          <w:szCs w:val="24"/>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4E549FC9" w14:textId="77777777" w:rsidR="00B207D9" w:rsidRPr="001A159E" w:rsidRDefault="00B207D9" w:rsidP="00A63484">
      <w:pPr>
        <w:numPr>
          <w:ilvl w:val="0"/>
          <w:numId w:val="14"/>
        </w:numPr>
        <w:tabs>
          <w:tab w:val="left" w:pos="900"/>
        </w:tabs>
        <w:spacing w:after="0" w:line="360" w:lineRule="auto"/>
        <w:ind w:right="28"/>
        <w:jc w:val="both"/>
        <w:rPr>
          <w:rFonts w:cstheme="minorHAnsi"/>
          <w:sz w:val="24"/>
          <w:szCs w:val="24"/>
        </w:rPr>
      </w:pPr>
      <w:r w:rsidRPr="001A159E">
        <w:rPr>
          <w:rStyle w:val="Teksttreci20"/>
          <w:rFonts w:asciiTheme="minorHAnsi" w:hAnsiTheme="minorHAnsi" w:cstheme="minorHAnsi"/>
          <w:color w:val="auto"/>
          <w:sz w:val="24"/>
          <w:szCs w:val="24"/>
        </w:rPr>
        <w:t>Odwołanie przysługuje na:</w:t>
      </w:r>
    </w:p>
    <w:p w14:paraId="1F82AF20" w14:textId="4CF98013" w:rsidR="00B207D9" w:rsidRPr="001A159E" w:rsidRDefault="00B207D9" w:rsidP="00A63484">
      <w:pPr>
        <w:pStyle w:val="Akapitzlist"/>
        <w:widowControl w:val="0"/>
        <w:numPr>
          <w:ilvl w:val="0"/>
          <w:numId w:val="15"/>
        </w:numPr>
        <w:spacing w:after="0" w:line="360" w:lineRule="auto"/>
        <w:jc w:val="both"/>
        <w:rPr>
          <w:rStyle w:val="Teksttreci20"/>
          <w:rFonts w:asciiTheme="minorHAnsi" w:eastAsiaTheme="minorHAnsi" w:hAnsiTheme="minorHAnsi" w:cstheme="minorHAnsi"/>
          <w:color w:val="auto"/>
          <w:sz w:val="24"/>
          <w:szCs w:val="24"/>
        </w:rPr>
      </w:pPr>
      <w:r w:rsidRPr="001A159E">
        <w:rPr>
          <w:rStyle w:val="Teksttreci20"/>
          <w:rFonts w:asciiTheme="minorHAnsi" w:hAnsiTheme="minorHAnsi" w:cstheme="minorHAnsi"/>
          <w:color w:val="auto"/>
          <w:sz w:val="24"/>
          <w:szCs w:val="24"/>
        </w:rPr>
        <w:t xml:space="preserve">niezgodną z przepisami ustawy czynność </w:t>
      </w:r>
      <w:r w:rsidR="004C4EE4" w:rsidRPr="001A159E">
        <w:rPr>
          <w:rStyle w:val="Teksttreci20"/>
          <w:rFonts w:asciiTheme="minorHAnsi" w:hAnsiTheme="minorHAnsi" w:cstheme="minorHAnsi"/>
          <w:color w:val="auto"/>
          <w:sz w:val="24"/>
          <w:szCs w:val="24"/>
        </w:rPr>
        <w:t>z</w:t>
      </w:r>
      <w:r w:rsidRPr="001A159E">
        <w:rPr>
          <w:rStyle w:val="Teksttreci20"/>
          <w:rFonts w:asciiTheme="minorHAnsi" w:hAnsiTheme="minorHAnsi" w:cstheme="minorHAnsi"/>
          <w:color w:val="auto"/>
          <w:sz w:val="24"/>
          <w:szCs w:val="24"/>
        </w:rPr>
        <w:t xml:space="preserve">amawiającego podjętą w postępowaniu </w:t>
      </w:r>
      <w:r w:rsidR="00830182" w:rsidRPr="001A159E">
        <w:rPr>
          <w:rStyle w:val="Teksttreci20"/>
          <w:rFonts w:asciiTheme="minorHAnsi" w:hAnsiTheme="minorHAnsi" w:cstheme="minorHAnsi"/>
          <w:color w:val="auto"/>
          <w:sz w:val="24"/>
          <w:szCs w:val="24"/>
        </w:rPr>
        <w:br/>
      </w:r>
      <w:r w:rsidRPr="001A159E">
        <w:rPr>
          <w:rStyle w:val="Teksttreci20"/>
          <w:rFonts w:asciiTheme="minorHAnsi" w:hAnsiTheme="minorHAnsi" w:cstheme="minorHAnsi"/>
          <w:color w:val="auto"/>
          <w:sz w:val="24"/>
          <w:szCs w:val="24"/>
        </w:rPr>
        <w:t>o udzielenie zamówienia, w tym na projektowane postanowienie umowy,</w:t>
      </w:r>
    </w:p>
    <w:p w14:paraId="73850E94" w14:textId="5DD4EF9F" w:rsidR="00B207D9" w:rsidRPr="001A159E" w:rsidRDefault="00B207D9" w:rsidP="00A63484">
      <w:pPr>
        <w:pStyle w:val="Akapitzlist"/>
        <w:widowControl w:val="0"/>
        <w:numPr>
          <w:ilvl w:val="0"/>
          <w:numId w:val="15"/>
        </w:numPr>
        <w:spacing w:after="0" w:line="360" w:lineRule="auto"/>
        <w:jc w:val="both"/>
        <w:rPr>
          <w:rFonts w:cstheme="minorHAnsi"/>
          <w:sz w:val="24"/>
          <w:szCs w:val="24"/>
        </w:rPr>
      </w:pPr>
      <w:r w:rsidRPr="001A159E">
        <w:rPr>
          <w:rStyle w:val="Teksttreci20"/>
          <w:rFonts w:asciiTheme="minorHAnsi" w:hAnsiTheme="minorHAnsi" w:cstheme="minorHAnsi"/>
          <w:color w:val="auto"/>
          <w:sz w:val="24"/>
          <w:szCs w:val="24"/>
        </w:rPr>
        <w:t xml:space="preserve">zaniechanie czynności w postępowaniu o udzielenie zamówienia, do której </w:t>
      </w:r>
      <w:r w:rsidR="004C4EE4" w:rsidRPr="001A159E">
        <w:rPr>
          <w:rStyle w:val="Teksttreci20"/>
          <w:rFonts w:asciiTheme="minorHAnsi" w:hAnsiTheme="minorHAnsi" w:cstheme="minorHAnsi"/>
          <w:color w:val="auto"/>
          <w:sz w:val="24"/>
          <w:szCs w:val="24"/>
        </w:rPr>
        <w:t>z</w:t>
      </w:r>
      <w:r w:rsidRPr="001A159E">
        <w:rPr>
          <w:rStyle w:val="Teksttreci20"/>
          <w:rFonts w:asciiTheme="minorHAnsi" w:hAnsiTheme="minorHAnsi" w:cstheme="minorHAnsi"/>
          <w:color w:val="auto"/>
          <w:sz w:val="24"/>
          <w:szCs w:val="24"/>
        </w:rPr>
        <w:t>amawiający był obowiązany na podstawie ustawy.</w:t>
      </w:r>
    </w:p>
    <w:p w14:paraId="528D2732" w14:textId="77777777" w:rsidR="00B207D9" w:rsidRPr="001A159E" w:rsidRDefault="00B207D9" w:rsidP="00A63484">
      <w:pPr>
        <w:pStyle w:val="Akapitzlist"/>
        <w:widowControl w:val="0"/>
        <w:numPr>
          <w:ilvl w:val="0"/>
          <w:numId w:val="14"/>
        </w:numPr>
        <w:spacing w:after="0" w:line="360" w:lineRule="auto"/>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Odwołanie wnosi się do Prezesa Krajowej Izby Odwoławczej w formie pisemnej albo w formie elektronicznej, albo w postaci elektronicznej opatrzone podpisem zaufanym.</w:t>
      </w:r>
    </w:p>
    <w:p w14:paraId="379EE50F" w14:textId="189466E4" w:rsidR="00830182" w:rsidRPr="00FF25CB" w:rsidRDefault="00B207D9" w:rsidP="00A63484">
      <w:pPr>
        <w:pStyle w:val="Akapitzlist"/>
        <w:widowControl w:val="0"/>
        <w:numPr>
          <w:ilvl w:val="0"/>
          <w:numId w:val="14"/>
        </w:numPr>
        <w:spacing w:after="0" w:line="360" w:lineRule="auto"/>
        <w:jc w:val="both"/>
        <w:rPr>
          <w:rFonts w:eastAsia="Calibri" w:cstheme="minorHAnsi"/>
          <w:sz w:val="24"/>
          <w:szCs w:val="24"/>
          <w:lang w:eastAsia="pl-PL" w:bidi="pl-PL"/>
        </w:rPr>
      </w:pPr>
      <w:r w:rsidRPr="001A159E">
        <w:rPr>
          <w:rStyle w:val="Teksttreci20"/>
          <w:rFonts w:asciiTheme="minorHAnsi" w:hAnsiTheme="minorHAnsi" w:cstheme="minorHAnsi"/>
          <w:color w:val="auto"/>
          <w:sz w:val="24"/>
          <w:szCs w:val="24"/>
        </w:rPr>
        <w:t xml:space="preserve">Na orzeczenie Krajowej Izby Odwoławczej oraz postanowienie Prezesa Krajowej Izby Odwoławczej, o którym mowa w art. 519 ust. 1 ustawy, stronom oraz uczestnikom postępowania </w:t>
      </w:r>
      <w:r w:rsidR="00830182" w:rsidRPr="001A159E">
        <w:rPr>
          <w:rStyle w:val="Teksttreci20"/>
          <w:rFonts w:asciiTheme="minorHAnsi" w:hAnsiTheme="minorHAnsi" w:cstheme="minorHAnsi"/>
          <w:color w:val="auto"/>
          <w:sz w:val="24"/>
          <w:szCs w:val="24"/>
        </w:rPr>
        <w:t>odwoławczego</w:t>
      </w:r>
      <w:r w:rsidRPr="001A159E">
        <w:rPr>
          <w:rStyle w:val="Teksttreci20"/>
          <w:rFonts w:asciiTheme="minorHAnsi" w:hAnsiTheme="minorHAnsi" w:cstheme="minorHAnsi"/>
          <w:color w:val="auto"/>
          <w:sz w:val="24"/>
          <w:szCs w:val="24"/>
        </w:rPr>
        <w:t xml:space="preserve"> przysługuje skarga do sądu. Skargę wnosi się do Sądu Okręgowego w Warszawie za pośrednictwem Prezesa Krajowej Izby Odwoławczej.</w:t>
      </w:r>
    </w:p>
    <w:p w14:paraId="635C6C4A" w14:textId="77777777" w:rsidR="003E693A" w:rsidRDefault="003E693A" w:rsidP="001A159E">
      <w:pPr>
        <w:tabs>
          <w:tab w:val="left" w:pos="476"/>
        </w:tabs>
        <w:spacing w:after="0" w:line="360" w:lineRule="auto"/>
        <w:jc w:val="both"/>
        <w:rPr>
          <w:rFonts w:eastAsia="Calibri" w:cstheme="minorHAnsi"/>
          <w:b/>
          <w:sz w:val="24"/>
          <w:szCs w:val="24"/>
        </w:rPr>
      </w:pPr>
    </w:p>
    <w:p w14:paraId="1F8D2FB2" w14:textId="73356B25" w:rsidR="00905E2D" w:rsidRPr="001A159E" w:rsidRDefault="00905E2D" w:rsidP="001A159E">
      <w:pPr>
        <w:tabs>
          <w:tab w:val="left" w:pos="476"/>
        </w:tabs>
        <w:spacing w:after="0" w:line="360" w:lineRule="auto"/>
        <w:jc w:val="both"/>
        <w:rPr>
          <w:rFonts w:eastAsia="Calibri" w:cstheme="minorHAnsi"/>
          <w:b/>
          <w:sz w:val="24"/>
          <w:szCs w:val="24"/>
        </w:rPr>
      </w:pPr>
      <w:r w:rsidRPr="001A159E">
        <w:rPr>
          <w:rFonts w:eastAsia="Calibri" w:cstheme="minorHAnsi"/>
          <w:b/>
          <w:sz w:val="24"/>
          <w:szCs w:val="24"/>
        </w:rPr>
        <w:lastRenderedPageBreak/>
        <w:t>Informacja dotycząca przetwarzania danych osobowych i przysługujących z tego tytułu prawach</w:t>
      </w:r>
    </w:p>
    <w:p w14:paraId="341128AB" w14:textId="153956C4" w:rsidR="00905E2D" w:rsidRPr="001A159E" w:rsidRDefault="00905E2D" w:rsidP="00A63484">
      <w:pPr>
        <w:pStyle w:val="Akapitzlist"/>
        <w:numPr>
          <w:ilvl w:val="0"/>
          <w:numId w:val="23"/>
        </w:numPr>
        <w:spacing w:after="0" w:line="360" w:lineRule="auto"/>
        <w:jc w:val="both"/>
        <w:rPr>
          <w:rFonts w:cstheme="minorHAnsi"/>
          <w:sz w:val="24"/>
          <w:szCs w:val="24"/>
        </w:rPr>
      </w:pPr>
      <w:r w:rsidRPr="001A159E">
        <w:rPr>
          <w:rFonts w:cstheme="minorHAnsi"/>
          <w:sz w:val="24"/>
          <w:szCs w:val="24"/>
        </w:rPr>
        <w:t xml:space="preserve">Administratorem danych osobowych jest zamawiający – </w:t>
      </w:r>
      <w:r w:rsidR="00830182" w:rsidRPr="001A159E">
        <w:rPr>
          <w:rFonts w:cstheme="minorHAnsi"/>
          <w:sz w:val="24"/>
          <w:szCs w:val="24"/>
        </w:rPr>
        <w:t>Muzeum im. o. Emila Drobnego</w:t>
      </w:r>
      <w:r w:rsidRPr="001A159E">
        <w:rPr>
          <w:rFonts w:cstheme="minorHAnsi"/>
          <w:sz w:val="24"/>
          <w:szCs w:val="24"/>
        </w:rPr>
        <w:t xml:space="preserve"> w Rybniku, </w:t>
      </w:r>
      <w:r w:rsidR="002F09DB" w:rsidRPr="001A159E">
        <w:rPr>
          <w:rFonts w:cstheme="minorHAnsi"/>
          <w:sz w:val="24"/>
          <w:szCs w:val="24"/>
        </w:rPr>
        <w:t>ul. Rynek</w:t>
      </w:r>
      <w:r w:rsidRPr="001A159E">
        <w:rPr>
          <w:rFonts w:cstheme="minorHAnsi"/>
          <w:sz w:val="24"/>
          <w:szCs w:val="24"/>
        </w:rPr>
        <w:t xml:space="preserve"> 1</w:t>
      </w:r>
      <w:r w:rsidR="002F09DB" w:rsidRPr="001A159E">
        <w:rPr>
          <w:rFonts w:cstheme="minorHAnsi"/>
          <w:sz w:val="24"/>
          <w:szCs w:val="24"/>
        </w:rPr>
        <w:t>8</w:t>
      </w:r>
      <w:r w:rsidRPr="001A159E">
        <w:rPr>
          <w:rFonts w:cstheme="minorHAnsi"/>
          <w:sz w:val="24"/>
          <w:szCs w:val="24"/>
        </w:rPr>
        <w:t>, 44-2</w:t>
      </w:r>
      <w:r w:rsidR="002F09DB" w:rsidRPr="001A159E">
        <w:rPr>
          <w:rFonts w:cstheme="minorHAnsi"/>
          <w:sz w:val="24"/>
          <w:szCs w:val="24"/>
        </w:rPr>
        <w:t>00</w:t>
      </w:r>
      <w:r w:rsidRPr="001A159E">
        <w:rPr>
          <w:rFonts w:cstheme="minorHAnsi"/>
          <w:sz w:val="24"/>
          <w:szCs w:val="24"/>
        </w:rPr>
        <w:t xml:space="preserve"> Rybnik.</w:t>
      </w:r>
    </w:p>
    <w:p w14:paraId="4E5FA2C4" w14:textId="32939D5F" w:rsidR="00905E2D" w:rsidRPr="001A159E" w:rsidRDefault="00905E2D" w:rsidP="00A63484">
      <w:pPr>
        <w:pStyle w:val="Akapitzlist"/>
        <w:numPr>
          <w:ilvl w:val="0"/>
          <w:numId w:val="23"/>
        </w:numPr>
        <w:spacing w:after="0" w:line="360" w:lineRule="auto"/>
        <w:jc w:val="both"/>
        <w:rPr>
          <w:rFonts w:cstheme="minorHAnsi"/>
          <w:sz w:val="24"/>
          <w:szCs w:val="24"/>
        </w:rPr>
      </w:pPr>
      <w:r w:rsidRPr="001A159E">
        <w:rPr>
          <w:rFonts w:cstheme="minorHAnsi"/>
          <w:sz w:val="24"/>
          <w:szCs w:val="24"/>
        </w:rPr>
        <w:t xml:space="preserve">Zamawiający wyznaczył inspektora ochrony danych, z którym można się skontaktować listownie, na adres: </w:t>
      </w:r>
      <w:r w:rsidR="002F09DB" w:rsidRPr="001A159E">
        <w:rPr>
          <w:rFonts w:cstheme="minorHAnsi"/>
          <w:sz w:val="24"/>
          <w:szCs w:val="24"/>
        </w:rPr>
        <w:t xml:space="preserve">Muzeum im. o. Emila Drobnego w Rybniku, ul. Rynek 18, 44-200 Rybnik </w:t>
      </w:r>
      <w:r w:rsidRPr="001A159E">
        <w:rPr>
          <w:rFonts w:cstheme="minorHAnsi"/>
          <w:sz w:val="24"/>
          <w:szCs w:val="24"/>
        </w:rPr>
        <w:t xml:space="preserve">lub pocztą elektroniczną, na adres: </w:t>
      </w:r>
      <w:r w:rsidR="002F09DB" w:rsidRPr="001A159E">
        <w:rPr>
          <w:rFonts w:eastAsia="Times New Roman" w:cstheme="minorHAnsi"/>
          <w:sz w:val="24"/>
          <w:szCs w:val="24"/>
          <w:lang w:eastAsia="pl-PL"/>
        </w:rPr>
        <w:t>muzeum@muzeum.rybnik.pl.</w:t>
      </w:r>
    </w:p>
    <w:p w14:paraId="45F42673" w14:textId="596277A8" w:rsidR="00905E2D" w:rsidRPr="001A159E" w:rsidRDefault="00905E2D" w:rsidP="00A63484">
      <w:pPr>
        <w:pStyle w:val="Akapitzlist"/>
        <w:numPr>
          <w:ilvl w:val="0"/>
          <w:numId w:val="23"/>
        </w:numPr>
        <w:spacing w:after="0" w:line="360" w:lineRule="auto"/>
        <w:jc w:val="both"/>
        <w:rPr>
          <w:rFonts w:cstheme="minorHAnsi"/>
          <w:sz w:val="24"/>
          <w:szCs w:val="24"/>
          <w:lang w:eastAsia="pl-PL"/>
        </w:rPr>
      </w:pPr>
      <w:r w:rsidRPr="001A159E">
        <w:rPr>
          <w:rFonts w:cstheme="minorHAnsi"/>
          <w:sz w:val="24"/>
          <w:szCs w:val="24"/>
        </w:rPr>
        <w:t xml:space="preserve">Dane osobowe przetwarzane są w celu udzielenia zamówienia publicznego, co jest zgodne z art. 6 ust. 1 lit. c) oraz e) rozporządzenia Parlamentu Europejskiego i Rady (UE) 2016/679 z dnia 27 kwietnia 2016 roku w sprawie ochrony osób fizycznych w związku </w:t>
      </w:r>
      <w:r w:rsidR="00076F25" w:rsidRPr="001A159E">
        <w:rPr>
          <w:rFonts w:cstheme="minorHAnsi"/>
          <w:sz w:val="24"/>
          <w:szCs w:val="24"/>
        </w:rPr>
        <w:br/>
      </w:r>
      <w:r w:rsidRPr="001A159E">
        <w:rPr>
          <w:rFonts w:cstheme="minorHAnsi"/>
          <w:sz w:val="24"/>
          <w:szCs w:val="24"/>
        </w:rPr>
        <w:t xml:space="preserve">z przetwarzaniem danych osobowych i w sprawie swobodnego przepływu takich danych oraz uchylenia dyrektywy 95/46/WE (ogólne rozporządzenie o ochronie danych). </w:t>
      </w:r>
      <w:r w:rsidR="00076F25" w:rsidRPr="001A159E">
        <w:rPr>
          <w:rFonts w:cstheme="minorHAnsi"/>
          <w:sz w:val="24"/>
          <w:szCs w:val="24"/>
          <w:lang w:eastAsia="pl-PL"/>
        </w:rPr>
        <w:t xml:space="preserve">Obowiązek podania danych osobowych jest wymogiem ustawowym określonym </w:t>
      </w:r>
      <w:r w:rsidR="00076F25" w:rsidRPr="001A159E">
        <w:rPr>
          <w:rFonts w:cstheme="minorHAnsi"/>
          <w:sz w:val="24"/>
          <w:szCs w:val="24"/>
          <w:lang w:eastAsia="pl-PL"/>
        </w:rPr>
        <w:br/>
        <w:t>w przepisach ustawy, związanym z udziałem w postępowaniu o udzielenie zamówienia publicznego. Konsekwencje niepodania określonych danych wynikają z ustawy.</w:t>
      </w:r>
    </w:p>
    <w:p w14:paraId="4273DD2C" w14:textId="77777777" w:rsidR="00905E2D" w:rsidRPr="001A159E" w:rsidRDefault="00905E2D" w:rsidP="00A63484">
      <w:pPr>
        <w:pStyle w:val="Akapitzlist"/>
        <w:numPr>
          <w:ilvl w:val="0"/>
          <w:numId w:val="23"/>
        </w:numPr>
        <w:spacing w:after="0" w:line="360" w:lineRule="auto"/>
        <w:jc w:val="both"/>
        <w:rPr>
          <w:rFonts w:cstheme="minorHAnsi"/>
          <w:sz w:val="24"/>
          <w:szCs w:val="24"/>
        </w:rPr>
      </w:pPr>
      <w:r w:rsidRPr="001A159E">
        <w:rPr>
          <w:rFonts w:cstheme="minorHAnsi"/>
          <w:sz w:val="24"/>
          <w:szCs w:val="24"/>
        </w:rPr>
        <w:t xml:space="preserve">Dane osobowe nie będą podlegały profilowaniu, tj. </w:t>
      </w:r>
      <w:r w:rsidRPr="001A159E">
        <w:rPr>
          <w:rFonts w:cstheme="minorHAnsi"/>
          <w:sz w:val="24"/>
          <w:szCs w:val="24"/>
          <w:shd w:val="clear" w:color="auto" w:fill="FFFFFF"/>
        </w:rPr>
        <w:t>zautomatyzowanemu procesowi prowadzącemu do wnioskowania o posiadaniu przez konkretną osobę fizyczną określonych cech.</w:t>
      </w:r>
    </w:p>
    <w:p w14:paraId="71F8C131" w14:textId="77777777" w:rsidR="00905E2D" w:rsidRPr="001A159E" w:rsidRDefault="00905E2D" w:rsidP="00A63484">
      <w:pPr>
        <w:pStyle w:val="Akapitzlist"/>
        <w:numPr>
          <w:ilvl w:val="0"/>
          <w:numId w:val="23"/>
        </w:numPr>
        <w:spacing w:after="0" w:line="360" w:lineRule="auto"/>
        <w:jc w:val="both"/>
        <w:rPr>
          <w:rFonts w:cstheme="minorHAnsi"/>
          <w:sz w:val="24"/>
          <w:szCs w:val="24"/>
        </w:rPr>
      </w:pPr>
      <w:r w:rsidRPr="001A159E">
        <w:rPr>
          <w:rFonts w:cstheme="minorHAnsi"/>
          <w:sz w:val="24"/>
          <w:szCs w:val="24"/>
        </w:rPr>
        <w:t>Osobie, której dane osobowe dotyczą, przysługuje:</w:t>
      </w:r>
    </w:p>
    <w:p w14:paraId="6F185754" w14:textId="77777777" w:rsidR="00905E2D" w:rsidRPr="001A159E" w:rsidRDefault="00905E2D" w:rsidP="00A63484">
      <w:pPr>
        <w:pStyle w:val="Akapitzlist"/>
        <w:numPr>
          <w:ilvl w:val="0"/>
          <w:numId w:val="24"/>
        </w:numPr>
        <w:spacing w:after="0" w:line="360" w:lineRule="auto"/>
        <w:jc w:val="both"/>
        <w:rPr>
          <w:rFonts w:cstheme="minorHAnsi"/>
          <w:sz w:val="24"/>
          <w:szCs w:val="24"/>
        </w:rPr>
      </w:pPr>
      <w:r w:rsidRPr="001A159E">
        <w:rPr>
          <w:rFonts w:cstheme="minorHAnsi"/>
          <w:sz w:val="24"/>
          <w:szCs w:val="24"/>
        </w:rPr>
        <w:t>prawo dostępu do swoich danych osobowych oraz otrzymania ich kopii,</w:t>
      </w:r>
    </w:p>
    <w:p w14:paraId="13DB2C53" w14:textId="77777777" w:rsidR="00905E2D" w:rsidRPr="001A159E" w:rsidRDefault="00905E2D" w:rsidP="00A63484">
      <w:pPr>
        <w:pStyle w:val="Akapitzlist"/>
        <w:numPr>
          <w:ilvl w:val="0"/>
          <w:numId w:val="24"/>
        </w:numPr>
        <w:spacing w:after="0" w:line="360" w:lineRule="auto"/>
        <w:jc w:val="both"/>
        <w:rPr>
          <w:rFonts w:cstheme="minorHAnsi"/>
          <w:sz w:val="24"/>
          <w:szCs w:val="24"/>
        </w:rPr>
      </w:pPr>
      <w:r w:rsidRPr="001A159E">
        <w:rPr>
          <w:rFonts w:cstheme="minorHAnsi"/>
          <w:sz w:val="24"/>
          <w:szCs w:val="24"/>
        </w:rPr>
        <w:t>prawo sprostowania (poprawiania) swoich danych osobowych (</w:t>
      </w:r>
      <w:r w:rsidRPr="001A159E">
        <w:rPr>
          <w:rFonts w:eastAsia="Times New Roman" w:cstheme="minorHAnsi"/>
          <w:sz w:val="24"/>
          <w:szCs w:val="24"/>
        </w:rPr>
        <w:t xml:space="preserve">skorzystanie z prawa sprostowania nie może skutkować zmianą </w:t>
      </w:r>
      <w:r w:rsidRPr="001A159E">
        <w:rPr>
          <w:rFonts w:cstheme="minorHAnsi"/>
          <w:sz w:val="24"/>
          <w:szCs w:val="24"/>
        </w:rPr>
        <w:t>wyniku postępowania o udzielenie zamówienia publicznego ani zmianą postanowień umowy),</w:t>
      </w:r>
    </w:p>
    <w:p w14:paraId="5A403AE7" w14:textId="77777777" w:rsidR="00905E2D" w:rsidRPr="001A159E" w:rsidRDefault="00905E2D" w:rsidP="00A63484">
      <w:pPr>
        <w:pStyle w:val="Akapitzlist"/>
        <w:numPr>
          <w:ilvl w:val="0"/>
          <w:numId w:val="24"/>
        </w:numPr>
        <w:spacing w:after="0" w:line="360" w:lineRule="auto"/>
        <w:jc w:val="both"/>
        <w:rPr>
          <w:rFonts w:cstheme="minorHAnsi"/>
          <w:sz w:val="24"/>
          <w:szCs w:val="24"/>
        </w:rPr>
      </w:pPr>
      <w:r w:rsidRPr="001A159E">
        <w:rPr>
          <w:rFonts w:cstheme="minorHAnsi"/>
          <w:sz w:val="24"/>
          <w:szCs w:val="24"/>
        </w:rPr>
        <w:t>prawo ograniczenia przetwarzania swoich danych osobowych (skorzystanie z prawa ograniczenia przetwarzania nie ma zastosowania w odniesieniu do przechowywania, w celu zapewnienia korzystania z ochrony praw innej osoby fizycznej lub prawnej lub z uwagi na ważne względy interesu publicznego),</w:t>
      </w:r>
    </w:p>
    <w:p w14:paraId="6D208615" w14:textId="77777777" w:rsidR="00905E2D" w:rsidRPr="001A159E" w:rsidRDefault="00905E2D" w:rsidP="00A63484">
      <w:pPr>
        <w:pStyle w:val="Akapitzlist"/>
        <w:numPr>
          <w:ilvl w:val="0"/>
          <w:numId w:val="24"/>
        </w:numPr>
        <w:spacing w:after="0" w:line="360" w:lineRule="auto"/>
        <w:jc w:val="both"/>
        <w:rPr>
          <w:rFonts w:cstheme="minorHAnsi"/>
          <w:sz w:val="24"/>
          <w:szCs w:val="24"/>
        </w:rPr>
      </w:pPr>
      <w:r w:rsidRPr="001A159E">
        <w:rPr>
          <w:rFonts w:cstheme="minorHAnsi"/>
          <w:sz w:val="24"/>
          <w:szCs w:val="24"/>
        </w:rPr>
        <w:t>prawo wniesieni skargi do Prezesa Urzędu Ochrony Danych Osobowych.</w:t>
      </w:r>
    </w:p>
    <w:p w14:paraId="13C4CF7D" w14:textId="77777777" w:rsidR="00905E2D" w:rsidRPr="001A159E" w:rsidRDefault="00905E2D" w:rsidP="00A63484">
      <w:pPr>
        <w:pStyle w:val="Akapitzlist"/>
        <w:numPr>
          <w:ilvl w:val="0"/>
          <w:numId w:val="23"/>
        </w:numPr>
        <w:spacing w:after="0" w:line="360" w:lineRule="auto"/>
        <w:jc w:val="both"/>
        <w:rPr>
          <w:rFonts w:cstheme="minorHAnsi"/>
          <w:sz w:val="24"/>
          <w:szCs w:val="24"/>
        </w:rPr>
      </w:pPr>
      <w:r w:rsidRPr="001A159E">
        <w:rPr>
          <w:rFonts w:cstheme="minorHAnsi"/>
          <w:sz w:val="24"/>
          <w:szCs w:val="24"/>
        </w:rPr>
        <w:t>Osobie, której dane osobowe dotyczą, nie przysługuje:</w:t>
      </w:r>
    </w:p>
    <w:p w14:paraId="0058ABA1" w14:textId="77777777" w:rsidR="00905E2D" w:rsidRPr="001A159E" w:rsidRDefault="00905E2D" w:rsidP="00A63484">
      <w:pPr>
        <w:pStyle w:val="Akapitzlist"/>
        <w:numPr>
          <w:ilvl w:val="0"/>
          <w:numId w:val="22"/>
        </w:numPr>
        <w:spacing w:after="0" w:line="360" w:lineRule="auto"/>
        <w:ind w:left="720"/>
        <w:jc w:val="both"/>
        <w:rPr>
          <w:rFonts w:cstheme="minorHAnsi"/>
          <w:sz w:val="24"/>
          <w:szCs w:val="24"/>
        </w:rPr>
      </w:pPr>
      <w:r w:rsidRPr="001A159E">
        <w:rPr>
          <w:rFonts w:cstheme="minorHAnsi"/>
          <w:sz w:val="24"/>
          <w:szCs w:val="24"/>
        </w:rPr>
        <w:t>prawo usunięcia swoich danych osobowych,</w:t>
      </w:r>
    </w:p>
    <w:p w14:paraId="64BD0253" w14:textId="77777777" w:rsidR="00905E2D" w:rsidRPr="001A159E" w:rsidRDefault="00905E2D" w:rsidP="00A63484">
      <w:pPr>
        <w:pStyle w:val="Akapitzlist"/>
        <w:numPr>
          <w:ilvl w:val="0"/>
          <w:numId w:val="22"/>
        </w:numPr>
        <w:spacing w:after="0" w:line="360" w:lineRule="auto"/>
        <w:ind w:left="720"/>
        <w:jc w:val="both"/>
        <w:rPr>
          <w:rFonts w:cstheme="minorHAnsi"/>
          <w:sz w:val="24"/>
          <w:szCs w:val="24"/>
        </w:rPr>
      </w:pPr>
      <w:r w:rsidRPr="001A159E">
        <w:rPr>
          <w:rFonts w:cstheme="minorHAnsi"/>
          <w:sz w:val="24"/>
          <w:szCs w:val="24"/>
        </w:rPr>
        <w:t>prawo przenoszenia swoich danych osobowych,</w:t>
      </w:r>
    </w:p>
    <w:p w14:paraId="420F04E4" w14:textId="77777777" w:rsidR="00905E2D" w:rsidRPr="001A159E" w:rsidRDefault="00905E2D" w:rsidP="00A63484">
      <w:pPr>
        <w:pStyle w:val="Akapitzlist"/>
        <w:numPr>
          <w:ilvl w:val="0"/>
          <w:numId w:val="22"/>
        </w:numPr>
        <w:spacing w:after="0" w:line="360" w:lineRule="auto"/>
        <w:ind w:left="720"/>
        <w:jc w:val="both"/>
        <w:rPr>
          <w:rFonts w:cstheme="minorHAnsi"/>
          <w:sz w:val="24"/>
          <w:szCs w:val="24"/>
        </w:rPr>
      </w:pPr>
      <w:r w:rsidRPr="001A159E">
        <w:rPr>
          <w:rFonts w:cstheme="minorHAnsi"/>
          <w:sz w:val="24"/>
          <w:szCs w:val="24"/>
        </w:rPr>
        <w:t>prawo sprzeciwu, wobec przetwarzania swoich danych osobowych.</w:t>
      </w:r>
    </w:p>
    <w:p w14:paraId="553B85C7" w14:textId="31954851" w:rsidR="00905E2D" w:rsidRPr="001A159E" w:rsidRDefault="00905E2D" w:rsidP="00A63484">
      <w:pPr>
        <w:pStyle w:val="Akapitzlist"/>
        <w:numPr>
          <w:ilvl w:val="0"/>
          <w:numId w:val="23"/>
        </w:numPr>
        <w:spacing w:after="0" w:line="360" w:lineRule="auto"/>
        <w:jc w:val="both"/>
        <w:rPr>
          <w:rFonts w:cstheme="minorHAnsi"/>
          <w:sz w:val="24"/>
          <w:szCs w:val="24"/>
        </w:rPr>
      </w:pPr>
      <w:r w:rsidRPr="001A159E">
        <w:rPr>
          <w:rFonts w:cstheme="minorHAnsi"/>
          <w:sz w:val="24"/>
          <w:szCs w:val="24"/>
        </w:rPr>
        <w:lastRenderedPageBreak/>
        <w:t xml:space="preserve">Odbiorcami danych osobowych mogą być inne osoby lub podmioty, którym, zgodnie </w:t>
      </w:r>
      <w:r w:rsidR="00076F25" w:rsidRPr="001A159E">
        <w:rPr>
          <w:rFonts w:cstheme="minorHAnsi"/>
          <w:sz w:val="24"/>
          <w:szCs w:val="24"/>
        </w:rPr>
        <w:br/>
      </w:r>
      <w:r w:rsidRPr="001A159E">
        <w:rPr>
          <w:rFonts w:cstheme="minorHAnsi"/>
          <w:sz w:val="24"/>
          <w:szCs w:val="24"/>
        </w:rPr>
        <w:t>z przepisami ustawy o dostępie do informacji publicznej</w:t>
      </w:r>
      <w:r w:rsidR="001A5F54" w:rsidRPr="001A159E">
        <w:rPr>
          <w:rFonts w:cstheme="minorHAnsi"/>
          <w:sz w:val="24"/>
          <w:szCs w:val="24"/>
        </w:rPr>
        <w:t xml:space="preserve"> lub ustawy</w:t>
      </w:r>
      <w:r w:rsidRPr="001A159E">
        <w:rPr>
          <w:rFonts w:cstheme="minorHAnsi"/>
          <w:sz w:val="24"/>
          <w:szCs w:val="24"/>
        </w:rPr>
        <w:t>, zostanie udostępniona dokumentacja postępowania.</w:t>
      </w:r>
    </w:p>
    <w:p w14:paraId="5DF6D855" w14:textId="464FB263" w:rsidR="001A5F54" w:rsidRPr="001A159E" w:rsidRDefault="001A5F54" w:rsidP="00A63484">
      <w:pPr>
        <w:pStyle w:val="Akapitzlist"/>
        <w:numPr>
          <w:ilvl w:val="0"/>
          <w:numId w:val="23"/>
        </w:numPr>
        <w:spacing w:after="0" w:line="360" w:lineRule="auto"/>
        <w:jc w:val="both"/>
        <w:rPr>
          <w:rFonts w:cstheme="minorHAnsi"/>
          <w:sz w:val="24"/>
          <w:szCs w:val="24"/>
          <w:lang w:eastAsia="pl-PL"/>
        </w:rPr>
      </w:pPr>
      <w:r w:rsidRPr="001A159E">
        <w:rPr>
          <w:rFonts w:cstheme="minorHAnsi"/>
          <w:sz w:val="24"/>
          <w:szCs w:val="24"/>
          <w:lang w:eastAsia="pl-PL"/>
        </w:rPr>
        <w:t xml:space="preserve">Dane osobowe będą przechowywane, zgodnie z art. 78 ust. 1 ustawy, przez okres 4 lat od dnia zakończenia postępowania o udzielenie zamówienia, a jeżeli czas trwania umowy przekracza 4 lata, okres przechowywania obejmuje cały czas trwania umowy. Zgodnie </w:t>
      </w:r>
      <w:r w:rsidR="002F09DB" w:rsidRPr="001A159E">
        <w:rPr>
          <w:rFonts w:cstheme="minorHAnsi"/>
          <w:sz w:val="24"/>
          <w:szCs w:val="24"/>
          <w:lang w:eastAsia="pl-PL"/>
        </w:rPr>
        <w:br/>
      </w:r>
      <w:r w:rsidRPr="001A159E">
        <w:rPr>
          <w:rFonts w:cstheme="minorHAnsi"/>
          <w:sz w:val="24"/>
          <w:szCs w:val="24"/>
          <w:lang w:eastAsia="pl-PL"/>
        </w:rPr>
        <w:t xml:space="preserve">z rozporządzeniem Prezesa Rady Ministrów z 18 stycznia 2011 roku w sprawie instrukcji kancelaryjnej, jednolitych rzeczowych wykazów akt oraz instrukcji w sprawie organizacji </w:t>
      </w:r>
      <w:r w:rsidR="002F09DB" w:rsidRPr="001A159E">
        <w:rPr>
          <w:rFonts w:cstheme="minorHAnsi"/>
          <w:sz w:val="24"/>
          <w:szCs w:val="24"/>
          <w:lang w:eastAsia="pl-PL"/>
        </w:rPr>
        <w:br/>
      </w:r>
      <w:r w:rsidRPr="001A159E">
        <w:rPr>
          <w:rFonts w:cstheme="minorHAnsi"/>
          <w:sz w:val="24"/>
          <w:szCs w:val="24"/>
          <w:lang w:eastAsia="pl-PL"/>
        </w:rPr>
        <w:t xml:space="preserve">i zakresu działania archiwów zakładowych teczki aktowe będą przechowywane </w:t>
      </w:r>
      <w:r w:rsidR="002F09DB" w:rsidRPr="001A159E">
        <w:rPr>
          <w:rFonts w:cstheme="minorHAnsi"/>
          <w:sz w:val="24"/>
          <w:szCs w:val="24"/>
          <w:lang w:eastAsia="pl-PL"/>
        </w:rPr>
        <w:br/>
      </w:r>
      <w:r w:rsidRPr="001A159E">
        <w:rPr>
          <w:rFonts w:cstheme="minorHAnsi"/>
          <w:sz w:val="24"/>
          <w:szCs w:val="24"/>
          <w:lang w:eastAsia="pl-PL"/>
        </w:rPr>
        <w:t xml:space="preserve">w </w:t>
      </w:r>
      <w:r w:rsidR="002F09DB" w:rsidRPr="001A159E">
        <w:rPr>
          <w:rFonts w:cstheme="minorHAnsi"/>
          <w:sz w:val="24"/>
          <w:szCs w:val="24"/>
          <w:lang w:eastAsia="pl-PL"/>
        </w:rPr>
        <w:t>archiwum zakładowym</w:t>
      </w:r>
      <w:r w:rsidRPr="001A159E">
        <w:rPr>
          <w:rFonts w:cstheme="minorHAnsi"/>
          <w:sz w:val="24"/>
          <w:szCs w:val="24"/>
          <w:lang w:eastAsia="pl-PL"/>
        </w:rPr>
        <w:t xml:space="preserve"> przez okres 5 lat w przypadku dokumentacji zamówień publicznych oraz 10 lat w przypadku umów zawartych w wyniku postępowania 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14:paraId="170EA2D8" w14:textId="77777777" w:rsidR="005E4C60" w:rsidRPr="001A159E" w:rsidRDefault="005E4C60" w:rsidP="001A159E">
      <w:pPr>
        <w:widowControl w:val="0"/>
        <w:spacing w:after="0" w:line="360" w:lineRule="auto"/>
        <w:jc w:val="both"/>
        <w:rPr>
          <w:rStyle w:val="Teksttreci20"/>
          <w:rFonts w:asciiTheme="minorHAnsi" w:hAnsiTheme="minorHAnsi" w:cstheme="minorHAnsi"/>
          <w:b/>
          <w:bCs/>
          <w:color w:val="auto"/>
          <w:sz w:val="24"/>
          <w:szCs w:val="24"/>
        </w:rPr>
      </w:pPr>
    </w:p>
    <w:p w14:paraId="18FC56E0" w14:textId="168F6B28" w:rsidR="006C306B" w:rsidRPr="001A159E" w:rsidRDefault="006C306B" w:rsidP="001A159E">
      <w:pPr>
        <w:widowControl w:val="0"/>
        <w:spacing w:after="0" w:line="360" w:lineRule="auto"/>
        <w:jc w:val="both"/>
        <w:rPr>
          <w:rStyle w:val="Teksttreci20"/>
          <w:rFonts w:asciiTheme="minorHAnsi" w:hAnsiTheme="minorHAnsi" w:cstheme="minorHAnsi"/>
          <w:b/>
          <w:bCs/>
          <w:color w:val="auto"/>
          <w:sz w:val="24"/>
          <w:szCs w:val="24"/>
        </w:rPr>
      </w:pPr>
      <w:r w:rsidRPr="001A159E">
        <w:rPr>
          <w:rStyle w:val="Teksttreci20"/>
          <w:rFonts w:asciiTheme="minorHAnsi" w:hAnsiTheme="minorHAnsi" w:cstheme="minorHAnsi"/>
          <w:b/>
          <w:bCs/>
          <w:color w:val="auto"/>
          <w:sz w:val="24"/>
          <w:szCs w:val="24"/>
        </w:rPr>
        <w:t>Wymagania dotyczące wadium, jeżeli zamaw</w:t>
      </w:r>
      <w:r w:rsidR="00136B9C" w:rsidRPr="001A159E">
        <w:rPr>
          <w:rStyle w:val="Teksttreci20"/>
          <w:rFonts w:asciiTheme="minorHAnsi" w:hAnsiTheme="minorHAnsi" w:cstheme="minorHAnsi"/>
          <w:b/>
          <w:bCs/>
          <w:color w:val="auto"/>
          <w:sz w:val="24"/>
          <w:szCs w:val="24"/>
        </w:rPr>
        <w:t>i</w:t>
      </w:r>
      <w:r w:rsidRPr="001A159E">
        <w:rPr>
          <w:rStyle w:val="Teksttreci20"/>
          <w:rFonts w:asciiTheme="minorHAnsi" w:hAnsiTheme="minorHAnsi" w:cstheme="minorHAnsi"/>
          <w:b/>
          <w:bCs/>
          <w:color w:val="auto"/>
          <w:sz w:val="24"/>
          <w:szCs w:val="24"/>
        </w:rPr>
        <w:t>aj</w:t>
      </w:r>
      <w:r w:rsidR="00136B9C" w:rsidRPr="001A159E">
        <w:rPr>
          <w:rStyle w:val="Teksttreci20"/>
          <w:rFonts w:asciiTheme="minorHAnsi" w:hAnsiTheme="minorHAnsi" w:cstheme="minorHAnsi"/>
          <w:b/>
          <w:bCs/>
          <w:color w:val="auto"/>
          <w:sz w:val="24"/>
          <w:szCs w:val="24"/>
        </w:rPr>
        <w:t>ą</w:t>
      </w:r>
      <w:r w:rsidRPr="001A159E">
        <w:rPr>
          <w:rStyle w:val="Teksttreci20"/>
          <w:rFonts w:asciiTheme="minorHAnsi" w:hAnsiTheme="minorHAnsi" w:cstheme="minorHAnsi"/>
          <w:b/>
          <w:bCs/>
          <w:color w:val="auto"/>
          <w:sz w:val="24"/>
          <w:szCs w:val="24"/>
        </w:rPr>
        <w:t>cy przewiduje obowiązek wniesienia wadium</w:t>
      </w:r>
    </w:p>
    <w:p w14:paraId="3C90B57E" w14:textId="4A5A5DD2" w:rsidR="005E4C60" w:rsidRPr="001A159E" w:rsidRDefault="002F09DB" w:rsidP="001A159E">
      <w:pPr>
        <w:widowControl w:val="0"/>
        <w:spacing w:after="0" w:line="360" w:lineRule="auto"/>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Zamawiający nie przewiduje obowiązku wniesienia wadium.</w:t>
      </w:r>
    </w:p>
    <w:p w14:paraId="07CE2852" w14:textId="77777777" w:rsidR="002F09DB" w:rsidRPr="001A159E" w:rsidRDefault="002F09DB" w:rsidP="001A159E">
      <w:pPr>
        <w:widowControl w:val="0"/>
        <w:spacing w:after="0" w:line="360" w:lineRule="auto"/>
        <w:jc w:val="both"/>
        <w:rPr>
          <w:rStyle w:val="Teksttreci20"/>
          <w:rFonts w:asciiTheme="minorHAnsi" w:hAnsiTheme="minorHAnsi" w:cstheme="minorHAnsi"/>
          <w:b/>
          <w:bCs/>
          <w:color w:val="auto"/>
          <w:sz w:val="24"/>
          <w:szCs w:val="24"/>
        </w:rPr>
      </w:pPr>
    </w:p>
    <w:p w14:paraId="5E7D12EA" w14:textId="1246AE12" w:rsidR="006C306B" w:rsidRPr="001A159E" w:rsidRDefault="006C306B" w:rsidP="001A159E">
      <w:pPr>
        <w:widowControl w:val="0"/>
        <w:spacing w:after="0" w:line="360" w:lineRule="auto"/>
        <w:jc w:val="both"/>
        <w:rPr>
          <w:rStyle w:val="Teksttreci20"/>
          <w:rFonts w:asciiTheme="minorHAnsi" w:hAnsiTheme="minorHAnsi" w:cstheme="minorHAnsi"/>
          <w:b/>
          <w:bCs/>
          <w:color w:val="auto"/>
          <w:sz w:val="24"/>
          <w:szCs w:val="24"/>
        </w:rPr>
      </w:pPr>
      <w:r w:rsidRPr="001A159E">
        <w:rPr>
          <w:rStyle w:val="Teksttreci20"/>
          <w:rFonts w:asciiTheme="minorHAnsi" w:hAnsiTheme="minorHAnsi" w:cstheme="minorHAnsi"/>
          <w:b/>
          <w:bCs/>
          <w:color w:val="auto"/>
          <w:sz w:val="24"/>
          <w:szCs w:val="24"/>
        </w:rPr>
        <w:t>Informacje dotyczące zabezpieczenia należytego wykonania umowy, jeżeli zamawiający przewiduje obowiązek jego wniesienia</w:t>
      </w:r>
    </w:p>
    <w:p w14:paraId="6EF39922" w14:textId="5545BDE0" w:rsidR="005E4C60" w:rsidRPr="001A159E" w:rsidRDefault="002F09DB" w:rsidP="001A159E">
      <w:pPr>
        <w:widowControl w:val="0"/>
        <w:spacing w:after="0" w:line="360" w:lineRule="auto"/>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Zamawiający nie przewiduje zabezpieczenia należytego wykonania umowy.</w:t>
      </w:r>
    </w:p>
    <w:p w14:paraId="6F921077" w14:textId="77777777" w:rsidR="002F09DB" w:rsidRPr="001A159E" w:rsidRDefault="002F09DB" w:rsidP="001A159E">
      <w:pPr>
        <w:widowControl w:val="0"/>
        <w:spacing w:after="0" w:line="360" w:lineRule="auto"/>
        <w:jc w:val="both"/>
        <w:rPr>
          <w:rStyle w:val="Teksttreci20"/>
          <w:rFonts w:asciiTheme="minorHAnsi" w:hAnsiTheme="minorHAnsi" w:cstheme="minorHAnsi"/>
          <w:b/>
          <w:bCs/>
          <w:color w:val="auto"/>
          <w:sz w:val="24"/>
          <w:szCs w:val="24"/>
        </w:rPr>
      </w:pPr>
    </w:p>
    <w:p w14:paraId="64A04FAF" w14:textId="7DCFFBDF" w:rsidR="0010516C" w:rsidRPr="001A159E" w:rsidRDefault="0010516C" w:rsidP="001A159E">
      <w:pPr>
        <w:widowControl w:val="0"/>
        <w:spacing w:after="0" w:line="360" w:lineRule="auto"/>
        <w:jc w:val="both"/>
        <w:rPr>
          <w:rStyle w:val="Teksttreci20"/>
          <w:rFonts w:asciiTheme="minorHAnsi" w:hAnsiTheme="minorHAnsi" w:cstheme="minorHAnsi"/>
          <w:b/>
          <w:bCs/>
          <w:color w:val="auto"/>
          <w:sz w:val="24"/>
          <w:szCs w:val="24"/>
        </w:rPr>
      </w:pPr>
      <w:r w:rsidRPr="001A159E">
        <w:rPr>
          <w:rStyle w:val="Teksttreci20"/>
          <w:rFonts w:asciiTheme="minorHAnsi" w:hAnsiTheme="minorHAnsi" w:cstheme="minorHAnsi"/>
          <w:b/>
          <w:bCs/>
          <w:color w:val="auto"/>
          <w:sz w:val="24"/>
          <w:szCs w:val="24"/>
        </w:rPr>
        <w:t>Informacje dotyczące walut obcych, w jakich mogą być prowadzone rozliczenia między zamawiającym a wykonawcą, jeżeli zamawiający przewiduje rozliczenia w walutach obcych</w:t>
      </w:r>
    </w:p>
    <w:p w14:paraId="4C3EAF92" w14:textId="6BB34AD7" w:rsidR="00AB51D1" w:rsidRPr="003E693A" w:rsidRDefault="00AB51D1" w:rsidP="001A159E">
      <w:pPr>
        <w:widowControl w:val="0"/>
        <w:spacing w:after="0" w:line="360" w:lineRule="auto"/>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Zamawiający nie przewiduje rozliczeń w walutach obcych.</w:t>
      </w:r>
    </w:p>
    <w:p w14:paraId="4F9AA44D" w14:textId="77777777" w:rsidR="001A19A4" w:rsidRPr="001A159E" w:rsidRDefault="001A19A4" w:rsidP="001A159E">
      <w:pPr>
        <w:widowControl w:val="0"/>
        <w:spacing w:after="0" w:line="360" w:lineRule="auto"/>
        <w:jc w:val="both"/>
        <w:rPr>
          <w:rStyle w:val="Teksttreci20"/>
          <w:rFonts w:asciiTheme="minorHAnsi" w:hAnsiTheme="minorHAnsi" w:cstheme="minorHAnsi"/>
          <w:b/>
          <w:bCs/>
          <w:color w:val="auto"/>
          <w:sz w:val="24"/>
          <w:szCs w:val="24"/>
        </w:rPr>
      </w:pPr>
    </w:p>
    <w:p w14:paraId="3596FB24" w14:textId="66BB5886" w:rsidR="0010516C" w:rsidRPr="001A159E" w:rsidRDefault="0010516C" w:rsidP="001A159E">
      <w:pPr>
        <w:widowControl w:val="0"/>
        <w:spacing w:after="0" w:line="360" w:lineRule="auto"/>
        <w:jc w:val="both"/>
        <w:rPr>
          <w:rStyle w:val="Teksttreci20"/>
          <w:rFonts w:asciiTheme="minorHAnsi" w:hAnsiTheme="minorHAnsi" w:cstheme="minorHAnsi"/>
          <w:b/>
          <w:bCs/>
          <w:color w:val="auto"/>
          <w:sz w:val="24"/>
          <w:szCs w:val="24"/>
        </w:rPr>
      </w:pPr>
      <w:r w:rsidRPr="001A159E">
        <w:rPr>
          <w:rStyle w:val="Teksttreci20"/>
          <w:rFonts w:asciiTheme="minorHAnsi" w:hAnsiTheme="minorHAnsi" w:cstheme="minorHAnsi"/>
          <w:b/>
          <w:bCs/>
          <w:color w:val="auto"/>
          <w:sz w:val="24"/>
          <w:szCs w:val="24"/>
        </w:rPr>
        <w:t>Informacja o przewidywanym wyborze najkorzystniejszej oferty z zastosowaniem aukcji elektronicznej wraz z informacjami, o których mowa w art. 230 ustawy, jeżeli zamawiający przewiduje aukcję elektroniczną</w:t>
      </w:r>
    </w:p>
    <w:p w14:paraId="486C8A7B" w14:textId="54616F2B" w:rsidR="00AB51D1" w:rsidRPr="001A159E" w:rsidRDefault="00AB51D1" w:rsidP="001A159E">
      <w:pPr>
        <w:widowControl w:val="0"/>
        <w:spacing w:after="0" w:line="360" w:lineRule="auto"/>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Zamawiający nie przewiduje aukcji elektronicznej.</w:t>
      </w:r>
    </w:p>
    <w:p w14:paraId="385E8F3F" w14:textId="77777777" w:rsidR="00AB51D1" w:rsidRPr="001A159E" w:rsidRDefault="00AB51D1" w:rsidP="001A159E">
      <w:pPr>
        <w:widowControl w:val="0"/>
        <w:spacing w:after="0" w:line="360" w:lineRule="auto"/>
        <w:jc w:val="both"/>
        <w:rPr>
          <w:rStyle w:val="Teksttreci20"/>
          <w:rFonts w:asciiTheme="minorHAnsi" w:hAnsiTheme="minorHAnsi" w:cstheme="minorHAnsi"/>
          <w:b/>
          <w:bCs/>
          <w:color w:val="auto"/>
          <w:sz w:val="24"/>
          <w:szCs w:val="24"/>
        </w:rPr>
      </w:pPr>
    </w:p>
    <w:p w14:paraId="03E49A46" w14:textId="1EAA3509" w:rsidR="0010516C" w:rsidRPr="001A159E" w:rsidRDefault="0010516C" w:rsidP="001A159E">
      <w:pPr>
        <w:widowControl w:val="0"/>
        <w:spacing w:after="0" w:line="360" w:lineRule="auto"/>
        <w:jc w:val="both"/>
        <w:rPr>
          <w:rStyle w:val="Teksttreci20"/>
          <w:rFonts w:asciiTheme="minorHAnsi" w:hAnsiTheme="minorHAnsi" w:cstheme="minorHAnsi"/>
          <w:b/>
          <w:bCs/>
          <w:color w:val="auto"/>
          <w:sz w:val="24"/>
          <w:szCs w:val="24"/>
        </w:rPr>
      </w:pPr>
      <w:r w:rsidRPr="001A159E">
        <w:rPr>
          <w:rStyle w:val="Teksttreci20"/>
          <w:rFonts w:asciiTheme="minorHAnsi" w:hAnsiTheme="minorHAnsi" w:cstheme="minorHAnsi"/>
          <w:b/>
          <w:bCs/>
          <w:color w:val="auto"/>
          <w:sz w:val="24"/>
          <w:szCs w:val="24"/>
        </w:rPr>
        <w:t>Informacje dotycząca zwrotu kosztów udziału w postępowaniu, jeżeli zamawiający przewiduje ich zwrot</w:t>
      </w:r>
    </w:p>
    <w:p w14:paraId="02C1693F" w14:textId="77C3E2E2" w:rsidR="00AB51D1" w:rsidRPr="001A159E" w:rsidRDefault="00AB51D1" w:rsidP="001A159E">
      <w:pPr>
        <w:widowControl w:val="0"/>
        <w:spacing w:after="0" w:line="360" w:lineRule="auto"/>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Zamawiający nie przewiduje zwrotu kosztów udziału w postępowaniu.</w:t>
      </w:r>
    </w:p>
    <w:p w14:paraId="03386C38" w14:textId="77777777" w:rsidR="003F6D93" w:rsidRPr="001A159E" w:rsidRDefault="003F6D93" w:rsidP="001A159E">
      <w:pPr>
        <w:widowControl w:val="0"/>
        <w:spacing w:after="0" w:line="360" w:lineRule="auto"/>
        <w:jc w:val="both"/>
        <w:rPr>
          <w:rStyle w:val="Teksttreci20"/>
          <w:rFonts w:asciiTheme="minorHAnsi" w:hAnsiTheme="minorHAnsi" w:cstheme="minorHAnsi"/>
          <w:b/>
          <w:bCs/>
          <w:color w:val="auto"/>
          <w:sz w:val="24"/>
          <w:szCs w:val="24"/>
        </w:rPr>
      </w:pPr>
    </w:p>
    <w:p w14:paraId="1E29F67C" w14:textId="3C3FEE89" w:rsidR="0010516C" w:rsidRPr="001A159E" w:rsidRDefault="0010516C" w:rsidP="001A159E">
      <w:pPr>
        <w:widowControl w:val="0"/>
        <w:spacing w:after="0" w:line="360" w:lineRule="auto"/>
        <w:jc w:val="both"/>
        <w:rPr>
          <w:rStyle w:val="Teksttreci20"/>
          <w:rFonts w:asciiTheme="minorHAnsi" w:hAnsiTheme="minorHAnsi" w:cstheme="minorHAnsi"/>
          <w:b/>
          <w:bCs/>
          <w:color w:val="auto"/>
          <w:sz w:val="24"/>
          <w:szCs w:val="24"/>
        </w:rPr>
      </w:pPr>
      <w:r w:rsidRPr="001A159E">
        <w:rPr>
          <w:rStyle w:val="Teksttreci20"/>
          <w:rFonts w:asciiTheme="minorHAnsi" w:hAnsiTheme="minorHAnsi" w:cstheme="minorHAnsi"/>
          <w:b/>
          <w:bCs/>
          <w:color w:val="auto"/>
          <w:sz w:val="24"/>
          <w:szCs w:val="24"/>
        </w:rPr>
        <w:t xml:space="preserve">Wymagania w zakresie zatrudnienia na podstawie stosunku pracy, w okolicznościach, </w:t>
      </w:r>
      <w:r w:rsidR="00AB51D1" w:rsidRPr="001A159E">
        <w:rPr>
          <w:rStyle w:val="Teksttreci20"/>
          <w:rFonts w:asciiTheme="minorHAnsi" w:hAnsiTheme="minorHAnsi" w:cstheme="minorHAnsi"/>
          <w:b/>
          <w:bCs/>
          <w:color w:val="auto"/>
          <w:sz w:val="24"/>
          <w:szCs w:val="24"/>
        </w:rPr>
        <w:br/>
      </w:r>
      <w:r w:rsidRPr="001A159E">
        <w:rPr>
          <w:rStyle w:val="Teksttreci20"/>
          <w:rFonts w:asciiTheme="minorHAnsi" w:hAnsiTheme="minorHAnsi" w:cstheme="minorHAnsi"/>
          <w:b/>
          <w:bCs/>
          <w:color w:val="auto"/>
          <w:sz w:val="24"/>
          <w:szCs w:val="24"/>
        </w:rPr>
        <w:t>o których mowa w art.</w:t>
      </w:r>
      <w:r w:rsidR="00AB51D1" w:rsidRPr="001A159E">
        <w:rPr>
          <w:rStyle w:val="Teksttreci20"/>
          <w:rFonts w:asciiTheme="minorHAnsi" w:hAnsiTheme="minorHAnsi" w:cstheme="minorHAnsi"/>
          <w:b/>
          <w:bCs/>
          <w:color w:val="auto"/>
          <w:sz w:val="24"/>
          <w:szCs w:val="24"/>
        </w:rPr>
        <w:t xml:space="preserve"> </w:t>
      </w:r>
      <w:r w:rsidRPr="001A159E">
        <w:rPr>
          <w:rStyle w:val="Teksttreci20"/>
          <w:rFonts w:asciiTheme="minorHAnsi" w:hAnsiTheme="minorHAnsi" w:cstheme="minorHAnsi"/>
          <w:b/>
          <w:bCs/>
          <w:color w:val="auto"/>
          <w:sz w:val="24"/>
          <w:szCs w:val="24"/>
        </w:rPr>
        <w:t>95 ustawy, jeżeli zamawiający przewiduje takie wymagania</w:t>
      </w:r>
    </w:p>
    <w:p w14:paraId="534B22D0" w14:textId="342FE1DB" w:rsidR="00446B84" w:rsidRPr="001A159E" w:rsidRDefault="00B94E7C" w:rsidP="00A63484">
      <w:pPr>
        <w:pStyle w:val="Akapitzlist"/>
        <w:numPr>
          <w:ilvl w:val="0"/>
          <w:numId w:val="29"/>
        </w:numPr>
        <w:spacing w:after="0" w:line="360" w:lineRule="auto"/>
        <w:jc w:val="both"/>
        <w:rPr>
          <w:rFonts w:eastAsia="Times New Roman" w:cstheme="minorHAnsi"/>
          <w:sz w:val="24"/>
          <w:szCs w:val="24"/>
          <w:lang w:eastAsia="pl-PL"/>
        </w:rPr>
      </w:pPr>
      <w:r w:rsidRPr="00B94E7C">
        <w:rPr>
          <w:rFonts w:eastAsia="Times New Roman" w:cstheme="minorHAnsi"/>
          <w:sz w:val="24"/>
          <w:szCs w:val="24"/>
          <w:lang w:eastAsia="pl-PL"/>
        </w:rPr>
        <w:t>Zamawiający w myśl art. 95 ustawy Pzp wymaga zatrudnienia przez wykonawcę na podstawie stosunku pracy osób wykonujących wszystkie prace fizyczne związane z wykonywaniem wszystkich usług objętych przedmiotem zamówieniem, których wykonanie polega na wykonywaniu pracy w sposób określony w art. 22 § 1 ustawy z dnia 26 czerwca 1974 r. – Kodeks pracy, tj. wykonywanie czynności opisanych w dokumentach zamówienia</w:t>
      </w:r>
      <w:r>
        <w:rPr>
          <w:rFonts w:eastAsia="Times New Roman" w:cstheme="minorHAnsi"/>
          <w:sz w:val="24"/>
          <w:szCs w:val="24"/>
          <w:lang w:eastAsia="pl-PL"/>
        </w:rPr>
        <w:t xml:space="preserve"> – </w:t>
      </w:r>
      <w:r w:rsidRPr="00B94E7C">
        <w:rPr>
          <w:rFonts w:eastAsia="Times New Roman" w:cstheme="minorHAnsi"/>
          <w:sz w:val="24"/>
          <w:szCs w:val="24"/>
          <w:lang w:eastAsia="pl-PL"/>
        </w:rPr>
        <w:t xml:space="preserve">czynności w zakresie bezpośredniej ochrony fizycznej </w:t>
      </w:r>
      <w:r w:rsidR="00446B84" w:rsidRPr="001A159E">
        <w:rPr>
          <w:rFonts w:eastAsia="Times New Roman" w:cstheme="minorHAnsi"/>
          <w:sz w:val="24"/>
          <w:szCs w:val="24"/>
          <w:lang w:eastAsia="pl-PL"/>
        </w:rPr>
        <w:t xml:space="preserve">realizujących część zamówienia, o której mowa w pkt. 2 ppkt 1 części pt. „Opis przedmiotu zamówienia” SWZ. </w:t>
      </w:r>
    </w:p>
    <w:p w14:paraId="408511DB" w14:textId="68B0982C" w:rsidR="00446B84" w:rsidRPr="001A159E" w:rsidRDefault="00446B84" w:rsidP="00A63484">
      <w:pPr>
        <w:pStyle w:val="Akapitzlist"/>
        <w:numPr>
          <w:ilvl w:val="0"/>
          <w:numId w:val="29"/>
        </w:numPr>
        <w:spacing w:after="0" w:line="360" w:lineRule="auto"/>
        <w:jc w:val="both"/>
        <w:rPr>
          <w:rFonts w:eastAsia="Times New Roman" w:cstheme="minorHAnsi"/>
          <w:sz w:val="24"/>
          <w:szCs w:val="24"/>
          <w:lang w:eastAsia="pl-PL"/>
        </w:rPr>
      </w:pPr>
      <w:r w:rsidRPr="001A159E">
        <w:rPr>
          <w:rFonts w:eastAsia="Times New Roman" w:cstheme="minorHAnsi"/>
          <w:sz w:val="24"/>
          <w:szCs w:val="24"/>
          <w:lang w:eastAsia="pl-PL"/>
        </w:rPr>
        <w:t xml:space="preserve">Wykonawca na każde wezwanie zamawiającego zobowiązuje się niezwłocznie przedłożyć zamawiającemu oświadczenie o zatrudnieniu na podstawie umowy o pracę osób realizujących część zamówienia, o której mowa w pkt. 2 ppkt 1 części pt. „Opis przedmiotu zamówienia” SWZ. Oświadczenie to powinno zawierać w szczególności: dokładne określenie podmiotu składającego oświadczenie, datę złożenia oświadczenia, wskazanie, że objęte wezwaniem czynności wykonują osoby zatrudnione na podstawie umowy </w:t>
      </w:r>
      <w:r w:rsidRPr="001A159E">
        <w:rPr>
          <w:rFonts w:eastAsia="Times New Roman" w:cstheme="minorHAnsi"/>
          <w:sz w:val="24"/>
          <w:szCs w:val="24"/>
          <w:lang w:eastAsia="pl-PL"/>
        </w:rPr>
        <w:br/>
        <w:t xml:space="preserve">o pracę wraz ze wskazaniem liczby tych osób, imion i nazwisk tych osób, rodzaju umowy </w:t>
      </w:r>
      <w:r w:rsidRPr="001A159E">
        <w:rPr>
          <w:rFonts w:eastAsia="Times New Roman" w:cstheme="minorHAnsi"/>
          <w:sz w:val="24"/>
          <w:szCs w:val="24"/>
          <w:lang w:eastAsia="pl-PL"/>
        </w:rPr>
        <w:br/>
        <w:t xml:space="preserve">o pracę i wymiaru etatu oraz podpis osoby uprawnionej do złożenia oświadczenia </w:t>
      </w:r>
      <w:r w:rsidRPr="001A159E">
        <w:rPr>
          <w:rFonts w:eastAsia="Times New Roman" w:cstheme="minorHAnsi"/>
          <w:sz w:val="24"/>
          <w:szCs w:val="24"/>
          <w:lang w:eastAsia="pl-PL"/>
        </w:rPr>
        <w:br/>
        <w:t xml:space="preserve">w imieniu wykonawcy. </w:t>
      </w:r>
    </w:p>
    <w:p w14:paraId="1A821B01" w14:textId="048369F8" w:rsidR="00136B9C" w:rsidRPr="001A159E" w:rsidRDefault="00446B84" w:rsidP="00A63484">
      <w:pPr>
        <w:pStyle w:val="Akapitzlist"/>
        <w:numPr>
          <w:ilvl w:val="0"/>
          <w:numId w:val="29"/>
        </w:numPr>
        <w:spacing w:after="0" w:line="360" w:lineRule="auto"/>
        <w:jc w:val="both"/>
        <w:rPr>
          <w:rStyle w:val="Teksttreci20"/>
          <w:rFonts w:asciiTheme="minorHAnsi" w:eastAsia="Times New Roman" w:hAnsiTheme="minorHAnsi" w:cstheme="minorHAnsi"/>
          <w:color w:val="auto"/>
          <w:sz w:val="24"/>
          <w:szCs w:val="24"/>
          <w:lang w:bidi="ar-SA"/>
        </w:rPr>
      </w:pPr>
      <w:r w:rsidRPr="001A159E">
        <w:rPr>
          <w:rFonts w:eastAsia="Times New Roman" w:cstheme="minorHAnsi"/>
          <w:sz w:val="24"/>
          <w:szCs w:val="24"/>
          <w:lang w:eastAsia="pl-PL"/>
        </w:rPr>
        <w:t>W przypadku powzięcia przez zamawiającego informacji o naruszeniu przez wykonawcę powyższych zobowiązań, zamawiający jest uprawniony do wystąpienia z wnioskiem do Państwowej Inspekcji Pracy o przeprowadzenie kontroli wykonawcy w tej sprawie.</w:t>
      </w:r>
    </w:p>
    <w:p w14:paraId="5320872C" w14:textId="2BF86421" w:rsidR="003E693A" w:rsidRDefault="003E693A" w:rsidP="001A159E">
      <w:pPr>
        <w:widowControl w:val="0"/>
        <w:spacing w:after="0" w:line="360" w:lineRule="auto"/>
        <w:jc w:val="both"/>
        <w:rPr>
          <w:rStyle w:val="Teksttreci20"/>
          <w:rFonts w:asciiTheme="minorHAnsi" w:hAnsiTheme="minorHAnsi" w:cstheme="minorHAnsi"/>
          <w:b/>
          <w:bCs/>
          <w:color w:val="auto"/>
          <w:sz w:val="24"/>
          <w:szCs w:val="24"/>
        </w:rPr>
      </w:pPr>
    </w:p>
    <w:p w14:paraId="73260A18" w14:textId="77777777" w:rsidR="00B94E7C" w:rsidRPr="001A159E" w:rsidRDefault="00B94E7C" w:rsidP="001A159E">
      <w:pPr>
        <w:widowControl w:val="0"/>
        <w:spacing w:after="0" w:line="360" w:lineRule="auto"/>
        <w:jc w:val="both"/>
        <w:rPr>
          <w:rStyle w:val="Teksttreci20"/>
          <w:rFonts w:asciiTheme="minorHAnsi" w:hAnsiTheme="minorHAnsi" w:cstheme="minorHAnsi"/>
          <w:b/>
          <w:bCs/>
          <w:color w:val="auto"/>
          <w:sz w:val="24"/>
          <w:szCs w:val="24"/>
        </w:rPr>
      </w:pPr>
    </w:p>
    <w:p w14:paraId="2B68B484" w14:textId="59CAADDE" w:rsidR="0010516C" w:rsidRPr="001A159E" w:rsidRDefault="0010516C" w:rsidP="001A159E">
      <w:pPr>
        <w:widowControl w:val="0"/>
        <w:spacing w:after="0" w:line="360" w:lineRule="auto"/>
        <w:jc w:val="both"/>
        <w:rPr>
          <w:rStyle w:val="Teksttreci20"/>
          <w:rFonts w:asciiTheme="minorHAnsi" w:hAnsiTheme="minorHAnsi" w:cstheme="minorHAnsi"/>
          <w:b/>
          <w:bCs/>
          <w:color w:val="auto"/>
          <w:sz w:val="24"/>
          <w:szCs w:val="24"/>
        </w:rPr>
      </w:pPr>
      <w:r w:rsidRPr="001A159E">
        <w:rPr>
          <w:rStyle w:val="Teksttreci20"/>
          <w:rFonts w:asciiTheme="minorHAnsi" w:hAnsiTheme="minorHAnsi" w:cstheme="minorHAnsi"/>
          <w:b/>
          <w:bCs/>
          <w:color w:val="auto"/>
          <w:sz w:val="24"/>
          <w:szCs w:val="24"/>
        </w:rPr>
        <w:t>Wymagania w zakresie zatrudnienia osób, o których mowa w art.</w:t>
      </w:r>
      <w:r w:rsidR="00136B9C" w:rsidRPr="001A159E">
        <w:rPr>
          <w:rStyle w:val="Teksttreci20"/>
          <w:rFonts w:asciiTheme="minorHAnsi" w:hAnsiTheme="minorHAnsi" w:cstheme="minorHAnsi"/>
          <w:b/>
          <w:bCs/>
          <w:color w:val="auto"/>
          <w:sz w:val="24"/>
          <w:szCs w:val="24"/>
        </w:rPr>
        <w:t xml:space="preserve"> </w:t>
      </w:r>
      <w:r w:rsidRPr="001A159E">
        <w:rPr>
          <w:rStyle w:val="Teksttreci20"/>
          <w:rFonts w:asciiTheme="minorHAnsi" w:hAnsiTheme="minorHAnsi" w:cstheme="minorHAnsi"/>
          <w:b/>
          <w:bCs/>
          <w:color w:val="auto"/>
          <w:sz w:val="24"/>
          <w:szCs w:val="24"/>
        </w:rPr>
        <w:t>96 ust 2 pkt 2 ustawy, jeżeli zamawiający przewiduje takie wymagania</w:t>
      </w:r>
    </w:p>
    <w:p w14:paraId="7A9B07B2" w14:textId="3A0D1C74" w:rsidR="00AB51D1" w:rsidRPr="001A159E" w:rsidRDefault="00AB51D1" w:rsidP="001A159E">
      <w:pPr>
        <w:widowControl w:val="0"/>
        <w:spacing w:after="0" w:line="360" w:lineRule="auto"/>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Zamawiający nie przewiduje wymagań</w:t>
      </w:r>
      <w:r w:rsidR="00446B84" w:rsidRPr="001A159E">
        <w:rPr>
          <w:rStyle w:val="Teksttreci20"/>
          <w:rFonts w:asciiTheme="minorHAnsi" w:hAnsiTheme="minorHAnsi" w:cstheme="minorHAnsi"/>
          <w:color w:val="auto"/>
          <w:sz w:val="24"/>
          <w:szCs w:val="24"/>
        </w:rPr>
        <w:t xml:space="preserve"> w zakresie zatrudnienia osób, o których mowa </w:t>
      </w:r>
      <w:r w:rsidR="00446B84" w:rsidRPr="001A159E">
        <w:rPr>
          <w:rStyle w:val="Teksttreci20"/>
          <w:rFonts w:asciiTheme="minorHAnsi" w:hAnsiTheme="minorHAnsi" w:cstheme="minorHAnsi"/>
          <w:color w:val="auto"/>
          <w:sz w:val="24"/>
          <w:szCs w:val="24"/>
        </w:rPr>
        <w:br/>
        <w:t>w art. 96 ust 2 pkt 2 ustawy</w:t>
      </w:r>
      <w:r w:rsidRPr="001A159E">
        <w:rPr>
          <w:rStyle w:val="Teksttreci20"/>
          <w:rFonts w:asciiTheme="minorHAnsi" w:hAnsiTheme="minorHAnsi" w:cstheme="minorHAnsi"/>
          <w:color w:val="auto"/>
          <w:sz w:val="24"/>
          <w:szCs w:val="24"/>
        </w:rPr>
        <w:t>.</w:t>
      </w:r>
    </w:p>
    <w:p w14:paraId="6C857674" w14:textId="77777777" w:rsidR="00136B9C" w:rsidRPr="001A159E" w:rsidRDefault="00136B9C" w:rsidP="001A159E">
      <w:pPr>
        <w:widowControl w:val="0"/>
        <w:spacing w:after="0" w:line="360" w:lineRule="auto"/>
        <w:jc w:val="both"/>
        <w:rPr>
          <w:rStyle w:val="Teksttreci20"/>
          <w:rFonts w:asciiTheme="minorHAnsi" w:hAnsiTheme="minorHAnsi" w:cstheme="minorHAnsi"/>
          <w:b/>
          <w:bCs/>
          <w:color w:val="auto"/>
          <w:sz w:val="24"/>
          <w:szCs w:val="24"/>
        </w:rPr>
      </w:pPr>
    </w:p>
    <w:p w14:paraId="6978D2B1" w14:textId="75AAB84A" w:rsidR="001320C3" w:rsidRPr="001A159E" w:rsidRDefault="001320C3" w:rsidP="001A159E">
      <w:pPr>
        <w:widowControl w:val="0"/>
        <w:spacing w:after="0" w:line="360" w:lineRule="auto"/>
        <w:jc w:val="both"/>
        <w:rPr>
          <w:rStyle w:val="Teksttreci20"/>
          <w:rFonts w:asciiTheme="minorHAnsi" w:hAnsiTheme="minorHAnsi" w:cstheme="minorHAnsi"/>
          <w:b/>
          <w:bCs/>
          <w:color w:val="auto"/>
          <w:sz w:val="24"/>
          <w:szCs w:val="24"/>
        </w:rPr>
      </w:pPr>
      <w:r w:rsidRPr="001A159E">
        <w:rPr>
          <w:rStyle w:val="Teksttreci20"/>
          <w:rFonts w:asciiTheme="minorHAnsi" w:hAnsiTheme="minorHAnsi" w:cstheme="minorHAnsi"/>
          <w:b/>
          <w:bCs/>
          <w:color w:val="auto"/>
          <w:sz w:val="24"/>
          <w:szCs w:val="24"/>
        </w:rPr>
        <w:t>Informacja o zastrzeżeniu możliwości ubiegania się o udzielenie zamówienia wyłącznie przez wykonawców, o których mowa w art. 94 ustawy, jeżeli zamawiający przewiduje takie wymagania</w:t>
      </w:r>
    </w:p>
    <w:p w14:paraId="3CD6D5E4" w14:textId="15968F57" w:rsidR="00136B9C" w:rsidRPr="001A159E" w:rsidRDefault="00136B9C" w:rsidP="001A159E">
      <w:pPr>
        <w:widowControl w:val="0"/>
        <w:spacing w:after="0" w:line="360" w:lineRule="auto"/>
        <w:jc w:val="both"/>
        <w:rPr>
          <w:rStyle w:val="Teksttreci20"/>
          <w:rFonts w:asciiTheme="minorHAnsi" w:hAnsiTheme="minorHAnsi" w:cstheme="minorHAnsi"/>
          <w:color w:val="auto"/>
          <w:sz w:val="24"/>
          <w:szCs w:val="24"/>
        </w:rPr>
      </w:pPr>
      <w:r w:rsidRPr="001A159E">
        <w:rPr>
          <w:rStyle w:val="Teksttreci20"/>
          <w:rFonts w:asciiTheme="minorHAnsi" w:hAnsiTheme="minorHAnsi" w:cstheme="minorHAnsi"/>
          <w:color w:val="auto"/>
          <w:sz w:val="24"/>
          <w:szCs w:val="24"/>
        </w:rPr>
        <w:t xml:space="preserve">Zamawiający nie przewiduje </w:t>
      </w:r>
      <w:r w:rsidR="00446B84" w:rsidRPr="001A159E">
        <w:rPr>
          <w:rStyle w:val="Teksttreci20"/>
          <w:rFonts w:asciiTheme="minorHAnsi" w:hAnsiTheme="minorHAnsi" w:cstheme="minorHAnsi"/>
          <w:color w:val="auto"/>
          <w:sz w:val="24"/>
          <w:szCs w:val="24"/>
        </w:rPr>
        <w:t>możliwości ubiegania się o udzielenie zamówienia wyłącznie przez wykonawców, o których mowa w art. 94 ustawy</w:t>
      </w:r>
      <w:r w:rsidRPr="001A159E">
        <w:rPr>
          <w:rStyle w:val="Teksttreci20"/>
          <w:rFonts w:asciiTheme="minorHAnsi" w:hAnsiTheme="minorHAnsi" w:cstheme="minorHAnsi"/>
          <w:color w:val="auto"/>
          <w:sz w:val="24"/>
          <w:szCs w:val="24"/>
        </w:rPr>
        <w:t>.</w:t>
      </w:r>
    </w:p>
    <w:p w14:paraId="4D1A65C6" w14:textId="77777777" w:rsidR="00136B9C" w:rsidRPr="001A159E" w:rsidRDefault="00136B9C" w:rsidP="001A159E">
      <w:pPr>
        <w:widowControl w:val="0"/>
        <w:spacing w:after="0" w:line="360" w:lineRule="auto"/>
        <w:jc w:val="both"/>
        <w:rPr>
          <w:rStyle w:val="Teksttreci20"/>
          <w:rFonts w:asciiTheme="minorHAnsi" w:hAnsiTheme="minorHAnsi" w:cstheme="minorHAnsi"/>
          <w:b/>
          <w:bCs/>
          <w:color w:val="auto"/>
          <w:sz w:val="24"/>
          <w:szCs w:val="24"/>
        </w:rPr>
      </w:pPr>
    </w:p>
    <w:p w14:paraId="35318609" w14:textId="316CD9CF" w:rsidR="001320C3" w:rsidRPr="001A159E" w:rsidRDefault="001320C3" w:rsidP="001A159E">
      <w:pPr>
        <w:widowControl w:val="0"/>
        <w:spacing w:after="0" w:line="360" w:lineRule="auto"/>
        <w:jc w:val="both"/>
        <w:rPr>
          <w:rStyle w:val="Teksttreci20"/>
          <w:rFonts w:asciiTheme="minorHAnsi" w:hAnsiTheme="minorHAnsi" w:cstheme="minorHAnsi"/>
          <w:b/>
          <w:bCs/>
          <w:color w:val="auto"/>
          <w:sz w:val="24"/>
          <w:szCs w:val="24"/>
        </w:rPr>
      </w:pPr>
      <w:r w:rsidRPr="001A159E">
        <w:rPr>
          <w:rStyle w:val="Teksttreci20"/>
          <w:rFonts w:asciiTheme="minorHAnsi" w:hAnsiTheme="minorHAnsi" w:cstheme="minorHAnsi"/>
          <w:b/>
          <w:bCs/>
          <w:color w:val="auto"/>
          <w:sz w:val="24"/>
          <w:szCs w:val="24"/>
        </w:rPr>
        <w:t xml:space="preserve">Informacja o obowiązku osobistego wykonania przez wykonawcę kluczowych zadań, jeżeli zamawiający dokonuje takiego zastrzeżenia zgodnie z art. 60 i art. 121 ustawy </w:t>
      </w:r>
    </w:p>
    <w:p w14:paraId="72412E53" w14:textId="0474E2AB" w:rsidR="00136B9C" w:rsidRPr="001A159E" w:rsidRDefault="00444502" w:rsidP="001A159E">
      <w:pPr>
        <w:widowControl w:val="0"/>
        <w:spacing w:after="0" w:line="360" w:lineRule="auto"/>
        <w:jc w:val="both"/>
        <w:rPr>
          <w:rStyle w:val="Teksttreci20"/>
          <w:rFonts w:asciiTheme="minorHAnsi" w:hAnsiTheme="minorHAnsi" w:cstheme="minorHAnsi"/>
          <w:color w:val="auto"/>
          <w:sz w:val="24"/>
          <w:szCs w:val="24"/>
        </w:rPr>
      </w:pPr>
      <w:r w:rsidRPr="001A159E">
        <w:rPr>
          <w:rFonts w:eastAsia="Times New Roman" w:cstheme="minorHAnsi"/>
          <w:sz w:val="24"/>
          <w:szCs w:val="24"/>
          <w:lang w:eastAsia="pl-PL"/>
        </w:rPr>
        <w:t>Zamawiający zastrzega, że wykonawca ma obowiązek osobistego wykonania części zamówienia, o której mowa w pkt. 2 ppkt 1 części pt. „Opis przedmiotu zamówienia” SWZ.</w:t>
      </w:r>
    </w:p>
    <w:p w14:paraId="4CA711A9" w14:textId="405D56A3" w:rsidR="00076F25" w:rsidRPr="001A159E" w:rsidRDefault="00076F25" w:rsidP="001A159E">
      <w:pPr>
        <w:widowControl w:val="0"/>
        <w:spacing w:after="0" w:line="360" w:lineRule="auto"/>
        <w:jc w:val="both"/>
        <w:rPr>
          <w:rStyle w:val="Teksttreci20"/>
          <w:rFonts w:asciiTheme="minorHAnsi" w:hAnsiTheme="minorHAnsi" w:cstheme="minorHAnsi"/>
          <w:color w:val="auto"/>
          <w:sz w:val="24"/>
          <w:szCs w:val="24"/>
        </w:rPr>
      </w:pPr>
    </w:p>
    <w:p w14:paraId="57D187AD" w14:textId="6379A08F" w:rsidR="00076F25" w:rsidRPr="001A159E" w:rsidRDefault="00076F25" w:rsidP="001A159E">
      <w:pPr>
        <w:widowControl w:val="0"/>
        <w:spacing w:after="0" w:line="360" w:lineRule="auto"/>
        <w:jc w:val="both"/>
        <w:rPr>
          <w:rStyle w:val="Teksttreci20"/>
          <w:rFonts w:asciiTheme="minorHAnsi" w:hAnsiTheme="minorHAnsi" w:cstheme="minorHAnsi"/>
          <w:b/>
          <w:bCs/>
          <w:color w:val="auto"/>
          <w:sz w:val="24"/>
          <w:szCs w:val="24"/>
        </w:rPr>
      </w:pPr>
      <w:r w:rsidRPr="001A159E">
        <w:rPr>
          <w:rStyle w:val="Teksttreci20"/>
          <w:rFonts w:asciiTheme="minorHAnsi" w:hAnsiTheme="minorHAnsi" w:cstheme="minorHAnsi"/>
          <w:b/>
          <w:bCs/>
          <w:color w:val="auto"/>
          <w:sz w:val="24"/>
          <w:szCs w:val="24"/>
        </w:rPr>
        <w:t>Załączniki do SWZ</w:t>
      </w:r>
    </w:p>
    <w:p w14:paraId="44D68756" w14:textId="157BDD66" w:rsidR="00F41868" w:rsidRPr="001A159E" w:rsidRDefault="00F41868" w:rsidP="00A63484">
      <w:pPr>
        <w:pStyle w:val="Akapitzlist"/>
        <w:widowControl w:val="0"/>
        <w:numPr>
          <w:ilvl w:val="0"/>
          <w:numId w:val="25"/>
        </w:numPr>
        <w:tabs>
          <w:tab w:val="left" w:pos="426"/>
        </w:tabs>
        <w:spacing w:after="0" w:line="360" w:lineRule="auto"/>
        <w:jc w:val="both"/>
        <w:rPr>
          <w:rStyle w:val="Teksttreci20"/>
          <w:rFonts w:asciiTheme="minorHAnsi" w:eastAsiaTheme="minorHAnsi" w:hAnsiTheme="minorHAnsi" w:cstheme="minorHAnsi"/>
          <w:color w:val="auto"/>
          <w:sz w:val="24"/>
          <w:szCs w:val="24"/>
        </w:rPr>
      </w:pPr>
      <w:r w:rsidRPr="001A159E">
        <w:rPr>
          <w:rStyle w:val="Teksttreci20"/>
          <w:rFonts w:asciiTheme="minorHAnsi" w:eastAsiaTheme="minorHAnsi" w:hAnsiTheme="minorHAnsi" w:cstheme="minorHAnsi"/>
          <w:color w:val="auto"/>
          <w:sz w:val="24"/>
          <w:szCs w:val="24"/>
        </w:rPr>
        <w:t>Załącznik nr 1 – „Regulamin pracy pracownika ochrony w Muzeum im. o. Emila Drobnego w Rybniku”.</w:t>
      </w:r>
    </w:p>
    <w:p w14:paraId="537C88F2" w14:textId="22A377F2" w:rsidR="00076F25" w:rsidRPr="001A159E" w:rsidRDefault="00076F25" w:rsidP="00A63484">
      <w:pPr>
        <w:pStyle w:val="Akapitzlist"/>
        <w:widowControl w:val="0"/>
        <w:numPr>
          <w:ilvl w:val="0"/>
          <w:numId w:val="25"/>
        </w:numPr>
        <w:tabs>
          <w:tab w:val="left" w:pos="426"/>
        </w:tabs>
        <w:spacing w:after="0" w:line="360" w:lineRule="auto"/>
        <w:jc w:val="both"/>
        <w:rPr>
          <w:rStyle w:val="Teksttreci20"/>
          <w:rFonts w:asciiTheme="minorHAnsi" w:eastAsiaTheme="minorHAnsi" w:hAnsiTheme="minorHAnsi" w:cstheme="minorHAnsi"/>
          <w:color w:val="auto"/>
          <w:sz w:val="24"/>
          <w:szCs w:val="24"/>
        </w:rPr>
      </w:pPr>
      <w:r w:rsidRPr="001A159E">
        <w:rPr>
          <w:rStyle w:val="Teksttreci20"/>
          <w:rFonts w:asciiTheme="minorHAnsi" w:hAnsiTheme="minorHAnsi" w:cstheme="minorHAnsi"/>
          <w:color w:val="auto"/>
          <w:sz w:val="24"/>
          <w:szCs w:val="24"/>
        </w:rPr>
        <w:t xml:space="preserve">Załącznik nr </w:t>
      </w:r>
      <w:r w:rsidR="00F41868" w:rsidRPr="001A159E">
        <w:rPr>
          <w:rStyle w:val="Teksttreci20"/>
          <w:rFonts w:asciiTheme="minorHAnsi" w:hAnsiTheme="minorHAnsi" w:cstheme="minorHAnsi"/>
          <w:color w:val="auto"/>
          <w:sz w:val="24"/>
          <w:szCs w:val="24"/>
        </w:rPr>
        <w:t>2</w:t>
      </w:r>
      <w:r w:rsidRPr="001A159E">
        <w:rPr>
          <w:rStyle w:val="Teksttreci20"/>
          <w:rFonts w:asciiTheme="minorHAnsi" w:hAnsiTheme="minorHAnsi" w:cstheme="minorHAnsi"/>
          <w:color w:val="auto"/>
          <w:sz w:val="24"/>
          <w:szCs w:val="24"/>
        </w:rPr>
        <w:t xml:space="preserve"> – </w:t>
      </w:r>
      <w:r w:rsidR="00FF25CB">
        <w:rPr>
          <w:rStyle w:val="Teksttreci20"/>
          <w:rFonts w:asciiTheme="minorHAnsi" w:hAnsiTheme="minorHAnsi" w:cstheme="minorHAnsi"/>
          <w:color w:val="auto"/>
          <w:sz w:val="24"/>
          <w:szCs w:val="24"/>
        </w:rPr>
        <w:t xml:space="preserve">wzór </w:t>
      </w:r>
      <w:r w:rsidRPr="001A159E">
        <w:rPr>
          <w:rStyle w:val="Teksttreci20"/>
          <w:rFonts w:asciiTheme="minorHAnsi" w:hAnsiTheme="minorHAnsi" w:cstheme="minorHAnsi"/>
          <w:color w:val="auto"/>
          <w:sz w:val="24"/>
          <w:szCs w:val="24"/>
        </w:rPr>
        <w:t>formularz</w:t>
      </w:r>
      <w:r w:rsidR="00FF25CB">
        <w:rPr>
          <w:rStyle w:val="Teksttreci20"/>
          <w:rFonts w:asciiTheme="minorHAnsi" w:hAnsiTheme="minorHAnsi" w:cstheme="minorHAnsi"/>
          <w:color w:val="auto"/>
          <w:sz w:val="24"/>
          <w:szCs w:val="24"/>
        </w:rPr>
        <w:t>a</w:t>
      </w:r>
      <w:r w:rsidRPr="001A159E">
        <w:rPr>
          <w:rStyle w:val="Teksttreci20"/>
          <w:rFonts w:asciiTheme="minorHAnsi" w:hAnsiTheme="minorHAnsi" w:cstheme="minorHAnsi"/>
          <w:color w:val="auto"/>
          <w:sz w:val="24"/>
          <w:szCs w:val="24"/>
        </w:rPr>
        <w:t xml:space="preserve"> oferty.</w:t>
      </w:r>
    </w:p>
    <w:p w14:paraId="2A25D883" w14:textId="5F285CCE" w:rsidR="00076F25" w:rsidRPr="00B94E7C" w:rsidRDefault="00076F25" w:rsidP="00A63484">
      <w:pPr>
        <w:pStyle w:val="Akapitzlist"/>
        <w:widowControl w:val="0"/>
        <w:numPr>
          <w:ilvl w:val="0"/>
          <w:numId w:val="25"/>
        </w:numPr>
        <w:tabs>
          <w:tab w:val="left" w:pos="426"/>
        </w:tabs>
        <w:spacing w:after="0" w:line="360" w:lineRule="auto"/>
        <w:jc w:val="both"/>
        <w:rPr>
          <w:rStyle w:val="Teksttreci20"/>
          <w:rFonts w:asciiTheme="minorHAnsi" w:eastAsiaTheme="minorHAnsi" w:hAnsiTheme="minorHAnsi" w:cstheme="minorHAnsi"/>
          <w:color w:val="auto"/>
          <w:sz w:val="24"/>
          <w:szCs w:val="24"/>
        </w:rPr>
      </w:pPr>
      <w:r w:rsidRPr="001A159E">
        <w:rPr>
          <w:rStyle w:val="Teksttreci20"/>
          <w:rFonts w:asciiTheme="minorHAnsi" w:hAnsiTheme="minorHAnsi" w:cstheme="minorHAnsi"/>
          <w:color w:val="auto"/>
          <w:sz w:val="24"/>
          <w:szCs w:val="24"/>
        </w:rPr>
        <w:t xml:space="preserve">Załącznik nr </w:t>
      </w:r>
      <w:r w:rsidR="00F41868" w:rsidRPr="001A159E">
        <w:rPr>
          <w:rStyle w:val="Teksttreci20"/>
          <w:rFonts w:asciiTheme="minorHAnsi" w:hAnsiTheme="minorHAnsi" w:cstheme="minorHAnsi"/>
          <w:color w:val="auto"/>
          <w:sz w:val="24"/>
          <w:szCs w:val="24"/>
        </w:rPr>
        <w:t>3</w:t>
      </w:r>
      <w:r w:rsidRPr="001A159E">
        <w:rPr>
          <w:rStyle w:val="Teksttreci20"/>
          <w:rFonts w:asciiTheme="minorHAnsi" w:hAnsiTheme="minorHAnsi" w:cstheme="minorHAnsi"/>
          <w:color w:val="auto"/>
          <w:sz w:val="24"/>
          <w:szCs w:val="24"/>
        </w:rPr>
        <w:t xml:space="preserve"> – </w:t>
      </w:r>
      <w:r w:rsidR="00FF25CB">
        <w:rPr>
          <w:rStyle w:val="Teksttreci20"/>
          <w:rFonts w:asciiTheme="minorHAnsi" w:hAnsiTheme="minorHAnsi" w:cstheme="minorHAnsi"/>
          <w:color w:val="auto"/>
          <w:sz w:val="24"/>
          <w:szCs w:val="24"/>
        </w:rPr>
        <w:t xml:space="preserve">wzór </w:t>
      </w:r>
      <w:r w:rsidRPr="001A159E">
        <w:rPr>
          <w:rStyle w:val="Teksttreci20"/>
          <w:rFonts w:asciiTheme="minorHAnsi" w:hAnsiTheme="minorHAnsi" w:cstheme="minorHAnsi"/>
          <w:color w:val="auto"/>
          <w:sz w:val="24"/>
          <w:szCs w:val="24"/>
        </w:rPr>
        <w:t>oświadczeni</w:t>
      </w:r>
      <w:r w:rsidR="00FF25CB">
        <w:rPr>
          <w:rStyle w:val="Teksttreci20"/>
          <w:rFonts w:asciiTheme="minorHAnsi" w:hAnsiTheme="minorHAnsi" w:cstheme="minorHAnsi"/>
          <w:color w:val="auto"/>
          <w:sz w:val="24"/>
          <w:szCs w:val="24"/>
        </w:rPr>
        <w:t>a</w:t>
      </w:r>
      <w:r w:rsidRPr="001A159E">
        <w:rPr>
          <w:rStyle w:val="Teksttreci20"/>
          <w:rFonts w:asciiTheme="minorHAnsi" w:hAnsiTheme="minorHAnsi" w:cstheme="minorHAnsi"/>
          <w:color w:val="auto"/>
          <w:sz w:val="24"/>
          <w:szCs w:val="24"/>
        </w:rPr>
        <w:t xml:space="preserve"> o niepodleganiu wykluczeniu</w:t>
      </w:r>
      <w:r w:rsidR="00B557C2">
        <w:rPr>
          <w:rStyle w:val="Teksttreci20"/>
          <w:rFonts w:asciiTheme="minorHAnsi" w:hAnsiTheme="minorHAnsi" w:cstheme="minorHAnsi"/>
          <w:color w:val="auto"/>
          <w:sz w:val="24"/>
          <w:szCs w:val="24"/>
        </w:rPr>
        <w:t xml:space="preserve"> </w:t>
      </w:r>
      <w:r w:rsidR="00B557C2" w:rsidRPr="00B94E7C">
        <w:rPr>
          <w:rStyle w:val="Teksttreci20"/>
          <w:rFonts w:asciiTheme="minorHAnsi" w:hAnsiTheme="minorHAnsi" w:cstheme="minorHAnsi"/>
          <w:color w:val="auto"/>
          <w:sz w:val="24"/>
          <w:szCs w:val="24"/>
        </w:rPr>
        <w:t>i spełnianiu warunków udziału w postępowaniu</w:t>
      </w:r>
      <w:r w:rsidRPr="00B94E7C">
        <w:rPr>
          <w:rStyle w:val="Teksttreci20"/>
          <w:rFonts w:asciiTheme="minorHAnsi" w:hAnsiTheme="minorHAnsi" w:cstheme="minorHAnsi"/>
          <w:color w:val="auto"/>
          <w:sz w:val="24"/>
          <w:szCs w:val="24"/>
        </w:rPr>
        <w:t>.</w:t>
      </w:r>
    </w:p>
    <w:p w14:paraId="1753C127" w14:textId="5A0A35F5" w:rsidR="001A19A4" w:rsidRPr="00FF25CB" w:rsidRDefault="001A19A4" w:rsidP="00A63484">
      <w:pPr>
        <w:pStyle w:val="Akapitzlist"/>
        <w:widowControl w:val="0"/>
        <w:numPr>
          <w:ilvl w:val="0"/>
          <w:numId w:val="25"/>
        </w:numPr>
        <w:tabs>
          <w:tab w:val="left" w:pos="426"/>
        </w:tabs>
        <w:spacing w:after="0" w:line="360" w:lineRule="auto"/>
        <w:jc w:val="both"/>
        <w:rPr>
          <w:rStyle w:val="Teksttreci20"/>
          <w:rFonts w:asciiTheme="minorHAnsi" w:eastAsiaTheme="minorHAnsi" w:hAnsiTheme="minorHAnsi" w:cstheme="minorHAnsi"/>
          <w:color w:val="auto"/>
          <w:sz w:val="24"/>
          <w:szCs w:val="24"/>
        </w:rPr>
      </w:pPr>
      <w:r w:rsidRPr="001A159E">
        <w:rPr>
          <w:rStyle w:val="Teksttreci20"/>
          <w:rFonts w:asciiTheme="minorHAnsi" w:hAnsiTheme="minorHAnsi" w:cstheme="minorHAnsi"/>
          <w:color w:val="auto"/>
          <w:sz w:val="24"/>
          <w:szCs w:val="24"/>
        </w:rPr>
        <w:t xml:space="preserve">Załącznik nr 4 – </w:t>
      </w:r>
      <w:r w:rsidR="00FF25CB">
        <w:rPr>
          <w:rStyle w:val="Teksttreci20"/>
          <w:rFonts w:asciiTheme="minorHAnsi" w:hAnsiTheme="minorHAnsi" w:cstheme="minorHAnsi"/>
          <w:color w:val="auto"/>
          <w:sz w:val="24"/>
          <w:szCs w:val="24"/>
        </w:rPr>
        <w:t xml:space="preserve">wzór </w:t>
      </w:r>
      <w:r w:rsidRPr="001A159E">
        <w:rPr>
          <w:rStyle w:val="Teksttreci20"/>
          <w:rFonts w:asciiTheme="minorHAnsi" w:hAnsiTheme="minorHAnsi" w:cstheme="minorHAnsi"/>
          <w:color w:val="auto"/>
          <w:sz w:val="24"/>
          <w:szCs w:val="24"/>
        </w:rPr>
        <w:t>oświadczeni</w:t>
      </w:r>
      <w:r w:rsidR="00FF25CB">
        <w:rPr>
          <w:rStyle w:val="Teksttreci20"/>
          <w:rFonts w:asciiTheme="minorHAnsi" w:hAnsiTheme="minorHAnsi" w:cstheme="minorHAnsi"/>
          <w:color w:val="auto"/>
          <w:sz w:val="24"/>
          <w:szCs w:val="24"/>
        </w:rPr>
        <w:t>a</w:t>
      </w:r>
      <w:r w:rsidRPr="001A159E">
        <w:rPr>
          <w:rStyle w:val="Teksttreci20"/>
          <w:rFonts w:asciiTheme="minorHAnsi" w:hAnsiTheme="minorHAnsi" w:cstheme="minorHAnsi"/>
          <w:color w:val="auto"/>
          <w:sz w:val="24"/>
          <w:szCs w:val="24"/>
        </w:rPr>
        <w:t xml:space="preserve"> o braku przynależności do tej samej grupy kapitałowej.</w:t>
      </w:r>
    </w:p>
    <w:p w14:paraId="54C4D8F6" w14:textId="7D6CF3BB" w:rsidR="00FF25CB" w:rsidRPr="00FF25CB" w:rsidRDefault="00FF25CB" w:rsidP="00A63484">
      <w:pPr>
        <w:pStyle w:val="Akapitzlist"/>
        <w:widowControl w:val="0"/>
        <w:numPr>
          <w:ilvl w:val="0"/>
          <w:numId w:val="25"/>
        </w:numPr>
        <w:tabs>
          <w:tab w:val="left" w:pos="426"/>
        </w:tabs>
        <w:spacing w:after="0" w:line="360" w:lineRule="auto"/>
        <w:jc w:val="both"/>
        <w:rPr>
          <w:rStyle w:val="Teksttreci20"/>
          <w:rFonts w:asciiTheme="minorHAnsi" w:eastAsiaTheme="minorHAnsi" w:hAnsiTheme="minorHAnsi" w:cstheme="minorHAnsi"/>
          <w:color w:val="auto"/>
          <w:sz w:val="24"/>
          <w:szCs w:val="24"/>
        </w:rPr>
      </w:pPr>
      <w:r>
        <w:rPr>
          <w:rStyle w:val="Teksttreci20"/>
          <w:rFonts w:asciiTheme="minorHAnsi" w:hAnsiTheme="minorHAnsi" w:cstheme="minorHAnsi"/>
          <w:color w:val="auto"/>
          <w:sz w:val="24"/>
          <w:szCs w:val="24"/>
        </w:rPr>
        <w:t>Załącznik nr 5 – wzór wykazu wykonanych usług.</w:t>
      </w:r>
    </w:p>
    <w:p w14:paraId="57CF4B90" w14:textId="0FA4BF5F" w:rsidR="00FF25CB" w:rsidRPr="001A159E" w:rsidRDefault="00FF25CB" w:rsidP="00A63484">
      <w:pPr>
        <w:pStyle w:val="Akapitzlist"/>
        <w:widowControl w:val="0"/>
        <w:numPr>
          <w:ilvl w:val="0"/>
          <w:numId w:val="25"/>
        </w:numPr>
        <w:tabs>
          <w:tab w:val="left" w:pos="426"/>
        </w:tabs>
        <w:spacing w:after="0" w:line="360" w:lineRule="auto"/>
        <w:jc w:val="both"/>
        <w:rPr>
          <w:rStyle w:val="Teksttreci20"/>
          <w:rFonts w:asciiTheme="minorHAnsi" w:eastAsiaTheme="minorHAnsi" w:hAnsiTheme="minorHAnsi" w:cstheme="minorHAnsi"/>
          <w:color w:val="auto"/>
          <w:sz w:val="24"/>
          <w:szCs w:val="24"/>
        </w:rPr>
      </w:pPr>
      <w:r>
        <w:rPr>
          <w:rStyle w:val="Teksttreci20"/>
          <w:rFonts w:asciiTheme="minorHAnsi" w:hAnsiTheme="minorHAnsi" w:cstheme="minorHAnsi"/>
          <w:color w:val="auto"/>
          <w:sz w:val="24"/>
          <w:szCs w:val="24"/>
        </w:rPr>
        <w:t xml:space="preserve">Załącznik nr 6 – wzór wykazu </w:t>
      </w:r>
      <w:r w:rsidRPr="009D17ED">
        <w:rPr>
          <w:rFonts w:eastAsia="Times New Roman" w:cstheme="minorHAnsi"/>
          <w:sz w:val="24"/>
          <w:szCs w:val="24"/>
          <w:lang w:eastAsia="pl-PL"/>
        </w:rPr>
        <w:t>osób skierowanych do realizacji zamówienia</w:t>
      </w:r>
      <w:r>
        <w:rPr>
          <w:rFonts w:eastAsia="Times New Roman" w:cstheme="minorHAnsi"/>
          <w:sz w:val="24"/>
          <w:szCs w:val="24"/>
          <w:lang w:eastAsia="pl-PL"/>
        </w:rPr>
        <w:t>.</w:t>
      </w:r>
    </w:p>
    <w:p w14:paraId="5EC5ACD7" w14:textId="5FA71080" w:rsidR="00D22B85" w:rsidRPr="001A159E" w:rsidRDefault="00076F25" w:rsidP="00A63484">
      <w:pPr>
        <w:pStyle w:val="Akapitzlist"/>
        <w:widowControl w:val="0"/>
        <w:numPr>
          <w:ilvl w:val="0"/>
          <w:numId w:val="25"/>
        </w:numPr>
        <w:tabs>
          <w:tab w:val="left" w:pos="426"/>
        </w:tabs>
        <w:spacing w:after="0" w:line="360" w:lineRule="auto"/>
        <w:jc w:val="both"/>
        <w:rPr>
          <w:rStyle w:val="Teksttreci4Exact"/>
          <w:rFonts w:asciiTheme="minorHAnsi" w:eastAsiaTheme="minorHAnsi" w:hAnsiTheme="minorHAnsi" w:cstheme="minorHAnsi"/>
          <w:sz w:val="24"/>
          <w:szCs w:val="24"/>
          <w:lang w:eastAsia="pl-PL" w:bidi="pl-PL"/>
        </w:rPr>
      </w:pPr>
      <w:r w:rsidRPr="001A159E">
        <w:rPr>
          <w:rStyle w:val="Teksttreci20"/>
          <w:rFonts w:asciiTheme="minorHAnsi" w:hAnsiTheme="minorHAnsi" w:cstheme="minorHAnsi"/>
          <w:color w:val="auto"/>
          <w:sz w:val="24"/>
          <w:szCs w:val="24"/>
        </w:rPr>
        <w:t xml:space="preserve">Załącznik nr </w:t>
      </w:r>
      <w:r w:rsidR="00FF25CB">
        <w:rPr>
          <w:rStyle w:val="Teksttreci20"/>
          <w:rFonts w:asciiTheme="minorHAnsi" w:hAnsiTheme="minorHAnsi" w:cstheme="minorHAnsi"/>
          <w:color w:val="auto"/>
          <w:sz w:val="24"/>
          <w:szCs w:val="24"/>
        </w:rPr>
        <w:t>7</w:t>
      </w:r>
      <w:r w:rsidRPr="001A159E">
        <w:rPr>
          <w:rStyle w:val="Teksttreci20"/>
          <w:rFonts w:asciiTheme="minorHAnsi" w:hAnsiTheme="minorHAnsi" w:cstheme="minorHAnsi"/>
          <w:color w:val="auto"/>
          <w:sz w:val="24"/>
          <w:szCs w:val="24"/>
        </w:rPr>
        <w:t xml:space="preserve"> – </w:t>
      </w:r>
      <w:r w:rsidR="00F41868" w:rsidRPr="001A159E">
        <w:rPr>
          <w:rStyle w:val="Teksttreci20"/>
          <w:rFonts w:asciiTheme="minorHAnsi" w:hAnsiTheme="minorHAnsi" w:cstheme="minorHAnsi"/>
          <w:color w:val="auto"/>
          <w:sz w:val="24"/>
          <w:szCs w:val="24"/>
        </w:rPr>
        <w:t>wzór</w:t>
      </w:r>
      <w:r w:rsidRPr="001A159E">
        <w:rPr>
          <w:rStyle w:val="Teksttreci20"/>
          <w:rFonts w:asciiTheme="minorHAnsi" w:hAnsiTheme="minorHAnsi" w:cstheme="minorHAnsi"/>
          <w:color w:val="auto"/>
          <w:sz w:val="24"/>
          <w:szCs w:val="24"/>
        </w:rPr>
        <w:t xml:space="preserve"> umowy.</w:t>
      </w:r>
    </w:p>
    <w:p w14:paraId="4FDFEF52" w14:textId="77777777" w:rsidR="00290AA3" w:rsidRPr="001A159E" w:rsidRDefault="00987F85" w:rsidP="001A159E">
      <w:pPr>
        <w:spacing w:after="0" w:line="360" w:lineRule="auto"/>
        <w:jc w:val="both"/>
        <w:rPr>
          <w:rFonts w:cstheme="minorHAnsi"/>
          <w:sz w:val="24"/>
          <w:szCs w:val="24"/>
        </w:rPr>
      </w:pPr>
    </w:p>
    <w:sectPr w:rsidR="00290AA3" w:rsidRPr="001A159E" w:rsidSect="00AB0477">
      <w:footerReference w:type="default" r:id="rId8"/>
      <w:pgSz w:w="11906" w:h="16838"/>
      <w:pgMar w:top="1417" w:right="1417" w:bottom="1417" w:left="1417"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A6CB1" w14:textId="77777777" w:rsidR="00987F85" w:rsidRDefault="00987F85" w:rsidP="00D22B85">
      <w:pPr>
        <w:spacing w:after="0" w:line="240" w:lineRule="auto"/>
      </w:pPr>
      <w:r>
        <w:separator/>
      </w:r>
    </w:p>
  </w:endnote>
  <w:endnote w:type="continuationSeparator" w:id="0">
    <w:p w14:paraId="59782229" w14:textId="77777777" w:rsidR="00987F85" w:rsidRDefault="00987F85" w:rsidP="00D2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3FD45" w14:textId="5F760663" w:rsidR="00A93D2C" w:rsidRPr="000D54DF" w:rsidRDefault="00987F85" w:rsidP="000D54DF">
    <w:pPr>
      <w:tabs>
        <w:tab w:val="left" w:pos="3240"/>
        <w:tab w:val="center" w:pos="4550"/>
        <w:tab w:val="left" w:pos="5818"/>
        <w:tab w:val="right" w:pos="8812"/>
      </w:tabs>
      <w:spacing w:after="0" w:line="259" w:lineRule="auto"/>
      <w:ind w:right="261"/>
      <w:jc w:val="right"/>
      <w:rPr>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E0BBD" w14:textId="77777777" w:rsidR="00987F85" w:rsidRDefault="00987F85" w:rsidP="00D22B85">
      <w:pPr>
        <w:spacing w:after="0" w:line="240" w:lineRule="auto"/>
      </w:pPr>
      <w:r>
        <w:separator/>
      </w:r>
    </w:p>
  </w:footnote>
  <w:footnote w:type="continuationSeparator" w:id="0">
    <w:p w14:paraId="3B0C674E" w14:textId="77777777" w:rsidR="00987F85" w:rsidRDefault="00987F85" w:rsidP="00D22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738B"/>
    <w:multiLevelType w:val="hybridMultilevel"/>
    <w:tmpl w:val="EC366F80"/>
    <w:lvl w:ilvl="0" w:tplc="0415000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7B6791"/>
    <w:multiLevelType w:val="hybridMultilevel"/>
    <w:tmpl w:val="C2B415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B628FC"/>
    <w:multiLevelType w:val="hybridMultilevel"/>
    <w:tmpl w:val="323A5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95FE2"/>
    <w:multiLevelType w:val="hybridMultilevel"/>
    <w:tmpl w:val="51B855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4B02C4"/>
    <w:multiLevelType w:val="hybridMultilevel"/>
    <w:tmpl w:val="982441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EE7BDF"/>
    <w:multiLevelType w:val="hybridMultilevel"/>
    <w:tmpl w:val="EFA41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C4BD2"/>
    <w:multiLevelType w:val="hybridMultilevel"/>
    <w:tmpl w:val="1F184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96797E"/>
    <w:multiLevelType w:val="hybridMultilevel"/>
    <w:tmpl w:val="73E24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9469B"/>
    <w:multiLevelType w:val="hybridMultilevel"/>
    <w:tmpl w:val="E9CCEF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655318D"/>
    <w:multiLevelType w:val="hybridMultilevel"/>
    <w:tmpl w:val="4084752A"/>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37146A5C">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83F3818"/>
    <w:multiLevelType w:val="hybridMultilevel"/>
    <w:tmpl w:val="04A6C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770E3D"/>
    <w:multiLevelType w:val="hybridMultilevel"/>
    <w:tmpl w:val="AB162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D752772"/>
    <w:multiLevelType w:val="multilevel"/>
    <w:tmpl w:val="277AFFC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pStyle w:val="Nagwek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C65147"/>
    <w:multiLevelType w:val="hybridMultilevel"/>
    <w:tmpl w:val="F0D8542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8F1CDA"/>
    <w:multiLevelType w:val="hybridMultilevel"/>
    <w:tmpl w:val="5ED6D4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2093622"/>
    <w:multiLevelType w:val="hybridMultilevel"/>
    <w:tmpl w:val="CFEC3AA2"/>
    <w:lvl w:ilvl="0" w:tplc="249A7AAE">
      <w:start w:val="1"/>
      <w:numFmt w:val="bullet"/>
      <w:lvlText w:val=""/>
      <w:lvlJc w:val="left"/>
      <w:pPr>
        <w:ind w:left="1211" w:hanging="360"/>
      </w:pPr>
      <w:rPr>
        <w:rFonts w:ascii="Symbol" w:hAnsi="Symbol" w:hint="default"/>
      </w:rPr>
    </w:lvl>
    <w:lvl w:ilvl="1" w:tplc="249A7AAE">
      <w:start w:val="1"/>
      <w:numFmt w:val="bullet"/>
      <w:lvlText w:val=""/>
      <w:lvlJc w:val="left"/>
      <w:pPr>
        <w:ind w:left="1211" w:hanging="360"/>
      </w:pPr>
      <w:rPr>
        <w:rFonts w:ascii="Symbol" w:hAnsi="Symbol" w:hint="default"/>
      </w:rPr>
    </w:lvl>
    <w:lvl w:ilvl="2" w:tplc="04150005" w:tentative="1">
      <w:start w:val="1"/>
      <w:numFmt w:val="bullet"/>
      <w:lvlText w:val=""/>
      <w:lvlJc w:val="left"/>
      <w:pPr>
        <w:ind w:left="1931" w:hanging="360"/>
      </w:pPr>
      <w:rPr>
        <w:rFonts w:ascii="Wingdings" w:hAnsi="Wingdings" w:hint="default"/>
      </w:rPr>
    </w:lvl>
    <w:lvl w:ilvl="3" w:tplc="04150001" w:tentative="1">
      <w:start w:val="1"/>
      <w:numFmt w:val="bullet"/>
      <w:lvlText w:val=""/>
      <w:lvlJc w:val="left"/>
      <w:pPr>
        <w:ind w:left="2651" w:hanging="360"/>
      </w:pPr>
      <w:rPr>
        <w:rFonts w:ascii="Symbol" w:hAnsi="Symbol" w:hint="default"/>
      </w:rPr>
    </w:lvl>
    <w:lvl w:ilvl="4" w:tplc="04150003" w:tentative="1">
      <w:start w:val="1"/>
      <w:numFmt w:val="bullet"/>
      <w:lvlText w:val="o"/>
      <w:lvlJc w:val="left"/>
      <w:pPr>
        <w:ind w:left="3371" w:hanging="360"/>
      </w:pPr>
      <w:rPr>
        <w:rFonts w:ascii="Courier New" w:hAnsi="Courier New" w:hint="default"/>
      </w:rPr>
    </w:lvl>
    <w:lvl w:ilvl="5" w:tplc="04150005" w:tentative="1">
      <w:start w:val="1"/>
      <w:numFmt w:val="bullet"/>
      <w:lvlText w:val=""/>
      <w:lvlJc w:val="left"/>
      <w:pPr>
        <w:ind w:left="4091" w:hanging="360"/>
      </w:pPr>
      <w:rPr>
        <w:rFonts w:ascii="Wingdings" w:hAnsi="Wingdings" w:hint="default"/>
      </w:rPr>
    </w:lvl>
    <w:lvl w:ilvl="6" w:tplc="04150001" w:tentative="1">
      <w:start w:val="1"/>
      <w:numFmt w:val="bullet"/>
      <w:lvlText w:val=""/>
      <w:lvlJc w:val="left"/>
      <w:pPr>
        <w:ind w:left="4811" w:hanging="360"/>
      </w:pPr>
      <w:rPr>
        <w:rFonts w:ascii="Symbol" w:hAnsi="Symbol" w:hint="default"/>
      </w:rPr>
    </w:lvl>
    <w:lvl w:ilvl="7" w:tplc="04150003" w:tentative="1">
      <w:start w:val="1"/>
      <w:numFmt w:val="bullet"/>
      <w:lvlText w:val="o"/>
      <w:lvlJc w:val="left"/>
      <w:pPr>
        <w:ind w:left="5531" w:hanging="360"/>
      </w:pPr>
      <w:rPr>
        <w:rFonts w:ascii="Courier New" w:hAnsi="Courier New" w:hint="default"/>
      </w:rPr>
    </w:lvl>
    <w:lvl w:ilvl="8" w:tplc="04150005" w:tentative="1">
      <w:start w:val="1"/>
      <w:numFmt w:val="bullet"/>
      <w:lvlText w:val=""/>
      <w:lvlJc w:val="left"/>
      <w:pPr>
        <w:ind w:left="6251" w:hanging="360"/>
      </w:pPr>
      <w:rPr>
        <w:rFonts w:ascii="Wingdings" w:hAnsi="Wingdings" w:hint="default"/>
      </w:rPr>
    </w:lvl>
  </w:abstractNum>
  <w:abstractNum w:abstractNumId="16" w15:restartNumberingAfterBreak="0">
    <w:nsid w:val="32E71877"/>
    <w:multiLevelType w:val="hybridMultilevel"/>
    <w:tmpl w:val="E1840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8" w15:restartNumberingAfterBreak="0">
    <w:nsid w:val="352219E3"/>
    <w:multiLevelType w:val="hybridMultilevel"/>
    <w:tmpl w:val="C30C2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9C1A33"/>
    <w:multiLevelType w:val="hybridMultilevel"/>
    <w:tmpl w:val="BB52C6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97D3FD4"/>
    <w:multiLevelType w:val="hybridMultilevel"/>
    <w:tmpl w:val="E0746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1B4F28"/>
    <w:multiLevelType w:val="hybridMultilevel"/>
    <w:tmpl w:val="EE3E4A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E33E7B"/>
    <w:multiLevelType w:val="hybridMultilevel"/>
    <w:tmpl w:val="6FF203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D06392"/>
    <w:multiLevelType w:val="hybridMultilevel"/>
    <w:tmpl w:val="3CFA94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E714D6"/>
    <w:multiLevelType w:val="hybridMultilevel"/>
    <w:tmpl w:val="159A2926"/>
    <w:lvl w:ilvl="0" w:tplc="04150011">
      <w:start w:val="1"/>
      <w:numFmt w:val="decimal"/>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25" w15:restartNumberingAfterBreak="0">
    <w:nsid w:val="5033012B"/>
    <w:multiLevelType w:val="hybridMultilevel"/>
    <w:tmpl w:val="0B3E9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1FA30F8"/>
    <w:multiLevelType w:val="hybridMultilevel"/>
    <w:tmpl w:val="450EA6AE"/>
    <w:lvl w:ilvl="0" w:tplc="D46229A0">
      <w:start w:val="1"/>
      <w:numFmt w:val="upperRoman"/>
      <w:lvlText w:val="%1."/>
      <w:lvlJc w:val="righ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2B52E2B"/>
    <w:multiLevelType w:val="hybridMultilevel"/>
    <w:tmpl w:val="DB4A44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0513CB4"/>
    <w:multiLevelType w:val="hybridMultilevel"/>
    <w:tmpl w:val="CB889F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15C49E9"/>
    <w:multiLevelType w:val="hybridMultilevel"/>
    <w:tmpl w:val="130620A0"/>
    <w:lvl w:ilvl="0" w:tplc="04150011">
      <w:start w:val="1"/>
      <w:numFmt w:val="decimal"/>
      <w:lvlText w:val="%1)"/>
      <w:lvlJc w:val="left"/>
      <w:pPr>
        <w:ind w:left="720" w:hanging="360"/>
      </w:p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31" w15:restartNumberingAfterBreak="0">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94D6E12"/>
    <w:multiLevelType w:val="hybridMultilevel"/>
    <w:tmpl w:val="E8F6C9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08976B2"/>
    <w:multiLevelType w:val="hybridMultilevel"/>
    <w:tmpl w:val="F34A19E8"/>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4" w15:restartNumberingAfterBreak="0">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35" w15:restartNumberingAfterBreak="0">
    <w:nsid w:val="766B293B"/>
    <w:multiLevelType w:val="hybridMultilevel"/>
    <w:tmpl w:val="C7DA78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CF4033F"/>
    <w:multiLevelType w:val="hybridMultilevel"/>
    <w:tmpl w:val="22B03BA0"/>
    <w:lvl w:ilvl="0" w:tplc="E9781E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FB75DCB"/>
    <w:multiLevelType w:val="hybridMultilevel"/>
    <w:tmpl w:val="E97490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14"/>
  </w:num>
  <w:num w:numId="3">
    <w:abstractNumId w:val="36"/>
  </w:num>
  <w:num w:numId="4">
    <w:abstractNumId w:val="19"/>
  </w:num>
  <w:num w:numId="5">
    <w:abstractNumId w:val="24"/>
  </w:num>
  <w:num w:numId="6">
    <w:abstractNumId w:val="31"/>
  </w:num>
  <w:num w:numId="7">
    <w:abstractNumId w:val="34"/>
  </w:num>
  <w:num w:numId="8">
    <w:abstractNumId w:val="11"/>
  </w:num>
  <w:num w:numId="9">
    <w:abstractNumId w:val="6"/>
  </w:num>
  <w:num w:numId="10">
    <w:abstractNumId w:val="10"/>
  </w:num>
  <w:num w:numId="11">
    <w:abstractNumId w:val="28"/>
  </w:num>
  <w:num w:numId="12">
    <w:abstractNumId w:val="17"/>
  </w:num>
  <w:num w:numId="13">
    <w:abstractNumId w:val="7"/>
  </w:num>
  <w:num w:numId="14">
    <w:abstractNumId w:val="4"/>
  </w:num>
  <w:num w:numId="15">
    <w:abstractNumId w:val="13"/>
  </w:num>
  <w:num w:numId="16">
    <w:abstractNumId w:val="21"/>
  </w:num>
  <w:num w:numId="17">
    <w:abstractNumId w:val="16"/>
  </w:num>
  <w:num w:numId="18">
    <w:abstractNumId w:val="35"/>
  </w:num>
  <w:num w:numId="19">
    <w:abstractNumId w:val="37"/>
  </w:num>
  <w:num w:numId="20">
    <w:abstractNumId w:val="27"/>
  </w:num>
  <w:num w:numId="21">
    <w:abstractNumId w:val="0"/>
  </w:num>
  <w:num w:numId="22">
    <w:abstractNumId w:val="22"/>
  </w:num>
  <w:num w:numId="23">
    <w:abstractNumId w:val="1"/>
  </w:num>
  <w:num w:numId="24">
    <w:abstractNumId w:val="20"/>
  </w:num>
  <w:num w:numId="25">
    <w:abstractNumId w:val="23"/>
  </w:num>
  <w:num w:numId="26">
    <w:abstractNumId w:val="18"/>
  </w:num>
  <w:num w:numId="27">
    <w:abstractNumId w:val="3"/>
  </w:num>
  <w:num w:numId="28">
    <w:abstractNumId w:val="30"/>
  </w:num>
  <w:num w:numId="29">
    <w:abstractNumId w:val="25"/>
  </w:num>
  <w:num w:numId="30">
    <w:abstractNumId w:val="15"/>
  </w:num>
  <w:num w:numId="31">
    <w:abstractNumId w:val="5"/>
  </w:num>
  <w:num w:numId="32">
    <w:abstractNumId w:val="29"/>
  </w:num>
  <w:num w:numId="33">
    <w:abstractNumId w:val="2"/>
  </w:num>
  <w:num w:numId="34">
    <w:abstractNumId w:val="32"/>
  </w:num>
  <w:num w:numId="35">
    <w:abstractNumId w:val="33"/>
  </w:num>
  <w:num w:numId="36">
    <w:abstractNumId w:val="26"/>
  </w:num>
  <w:num w:numId="37">
    <w:abstractNumId w:val="9"/>
  </w:num>
  <w:num w:numId="38">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86"/>
    <w:rsid w:val="00006FD3"/>
    <w:rsid w:val="00012CCF"/>
    <w:rsid w:val="000433CC"/>
    <w:rsid w:val="00076F25"/>
    <w:rsid w:val="000A377D"/>
    <w:rsid w:val="000D4BB3"/>
    <w:rsid w:val="0010516C"/>
    <w:rsid w:val="001320C3"/>
    <w:rsid w:val="00136B9C"/>
    <w:rsid w:val="00153047"/>
    <w:rsid w:val="00167ACA"/>
    <w:rsid w:val="00195803"/>
    <w:rsid w:val="001A159E"/>
    <w:rsid w:val="001A19A4"/>
    <w:rsid w:val="001A5F54"/>
    <w:rsid w:val="001B3537"/>
    <w:rsid w:val="00204B53"/>
    <w:rsid w:val="00243B74"/>
    <w:rsid w:val="00250A2E"/>
    <w:rsid w:val="00260270"/>
    <w:rsid w:val="00263B1C"/>
    <w:rsid w:val="0026429A"/>
    <w:rsid w:val="002805E3"/>
    <w:rsid w:val="0028770F"/>
    <w:rsid w:val="00293BEE"/>
    <w:rsid w:val="00296B25"/>
    <w:rsid w:val="002C57C1"/>
    <w:rsid w:val="002D4BF7"/>
    <w:rsid w:val="002E7332"/>
    <w:rsid w:val="002F09DB"/>
    <w:rsid w:val="003074C8"/>
    <w:rsid w:val="00307969"/>
    <w:rsid w:val="0031746B"/>
    <w:rsid w:val="00320003"/>
    <w:rsid w:val="003204FB"/>
    <w:rsid w:val="00332745"/>
    <w:rsid w:val="00333A00"/>
    <w:rsid w:val="0035076A"/>
    <w:rsid w:val="00366ECF"/>
    <w:rsid w:val="003C49B3"/>
    <w:rsid w:val="003D3398"/>
    <w:rsid w:val="003D6033"/>
    <w:rsid w:val="003E693A"/>
    <w:rsid w:val="003F6D93"/>
    <w:rsid w:val="004029EB"/>
    <w:rsid w:val="00406C46"/>
    <w:rsid w:val="00444502"/>
    <w:rsid w:val="00446B84"/>
    <w:rsid w:val="00464CBB"/>
    <w:rsid w:val="004A572D"/>
    <w:rsid w:val="004C4EE4"/>
    <w:rsid w:val="004D147A"/>
    <w:rsid w:val="004E0BC4"/>
    <w:rsid w:val="00527F86"/>
    <w:rsid w:val="00530A32"/>
    <w:rsid w:val="0053199B"/>
    <w:rsid w:val="0053734A"/>
    <w:rsid w:val="0054129C"/>
    <w:rsid w:val="00557EC4"/>
    <w:rsid w:val="00564753"/>
    <w:rsid w:val="005A508E"/>
    <w:rsid w:val="005E4C60"/>
    <w:rsid w:val="005F01CD"/>
    <w:rsid w:val="005F0DF0"/>
    <w:rsid w:val="005F574F"/>
    <w:rsid w:val="00617961"/>
    <w:rsid w:val="006234DF"/>
    <w:rsid w:val="00642E2B"/>
    <w:rsid w:val="00675239"/>
    <w:rsid w:val="006947C4"/>
    <w:rsid w:val="006C013C"/>
    <w:rsid w:val="006C306B"/>
    <w:rsid w:val="006D237D"/>
    <w:rsid w:val="006E21E8"/>
    <w:rsid w:val="006F7D50"/>
    <w:rsid w:val="007009B2"/>
    <w:rsid w:val="00730723"/>
    <w:rsid w:val="00736FB5"/>
    <w:rsid w:val="00763193"/>
    <w:rsid w:val="00763D2F"/>
    <w:rsid w:val="00764EEC"/>
    <w:rsid w:val="00775675"/>
    <w:rsid w:val="00794282"/>
    <w:rsid w:val="007B2F4F"/>
    <w:rsid w:val="007C21AB"/>
    <w:rsid w:val="007F2D7C"/>
    <w:rsid w:val="007F457D"/>
    <w:rsid w:val="00810EBE"/>
    <w:rsid w:val="008129B4"/>
    <w:rsid w:val="00815DB7"/>
    <w:rsid w:val="00824E6A"/>
    <w:rsid w:val="0082702B"/>
    <w:rsid w:val="00830182"/>
    <w:rsid w:val="00840F46"/>
    <w:rsid w:val="00853E3D"/>
    <w:rsid w:val="00855730"/>
    <w:rsid w:val="0086057F"/>
    <w:rsid w:val="0086393B"/>
    <w:rsid w:val="00872B92"/>
    <w:rsid w:val="0089288F"/>
    <w:rsid w:val="008A6E6B"/>
    <w:rsid w:val="008B0D27"/>
    <w:rsid w:val="008C1E42"/>
    <w:rsid w:val="008D3E84"/>
    <w:rsid w:val="00905E2D"/>
    <w:rsid w:val="009229BD"/>
    <w:rsid w:val="009260A1"/>
    <w:rsid w:val="009367CA"/>
    <w:rsid w:val="00940AB8"/>
    <w:rsid w:val="00987F85"/>
    <w:rsid w:val="009A01D9"/>
    <w:rsid w:val="009A72E4"/>
    <w:rsid w:val="009D61F0"/>
    <w:rsid w:val="009F0E59"/>
    <w:rsid w:val="00A00A32"/>
    <w:rsid w:val="00A10267"/>
    <w:rsid w:val="00A12D9B"/>
    <w:rsid w:val="00A24D24"/>
    <w:rsid w:val="00A5747F"/>
    <w:rsid w:val="00A63484"/>
    <w:rsid w:val="00A64D7A"/>
    <w:rsid w:val="00A7092C"/>
    <w:rsid w:val="00AB4F64"/>
    <w:rsid w:val="00AB51D1"/>
    <w:rsid w:val="00AC2D22"/>
    <w:rsid w:val="00AC4DA5"/>
    <w:rsid w:val="00AC52E8"/>
    <w:rsid w:val="00AD191A"/>
    <w:rsid w:val="00AE3A49"/>
    <w:rsid w:val="00AE5455"/>
    <w:rsid w:val="00B14364"/>
    <w:rsid w:val="00B207D9"/>
    <w:rsid w:val="00B31877"/>
    <w:rsid w:val="00B557C2"/>
    <w:rsid w:val="00B62222"/>
    <w:rsid w:val="00B765D6"/>
    <w:rsid w:val="00B81E9A"/>
    <w:rsid w:val="00B94E7C"/>
    <w:rsid w:val="00BA7C3F"/>
    <w:rsid w:val="00BE0DAD"/>
    <w:rsid w:val="00BE3CC9"/>
    <w:rsid w:val="00BF68DE"/>
    <w:rsid w:val="00C123BA"/>
    <w:rsid w:val="00C20C12"/>
    <w:rsid w:val="00C21FFF"/>
    <w:rsid w:val="00C43A85"/>
    <w:rsid w:val="00C920B3"/>
    <w:rsid w:val="00CF4F85"/>
    <w:rsid w:val="00D1432C"/>
    <w:rsid w:val="00D21B78"/>
    <w:rsid w:val="00D22B85"/>
    <w:rsid w:val="00D254F5"/>
    <w:rsid w:val="00D40A51"/>
    <w:rsid w:val="00D6090C"/>
    <w:rsid w:val="00D741D5"/>
    <w:rsid w:val="00D85559"/>
    <w:rsid w:val="00DB70EE"/>
    <w:rsid w:val="00DC05DD"/>
    <w:rsid w:val="00DC7DE2"/>
    <w:rsid w:val="00DD4106"/>
    <w:rsid w:val="00DE1C36"/>
    <w:rsid w:val="00E029FA"/>
    <w:rsid w:val="00E12C30"/>
    <w:rsid w:val="00E970BA"/>
    <w:rsid w:val="00E978D0"/>
    <w:rsid w:val="00E97B80"/>
    <w:rsid w:val="00EB509B"/>
    <w:rsid w:val="00EC64FF"/>
    <w:rsid w:val="00EF2186"/>
    <w:rsid w:val="00F07E1E"/>
    <w:rsid w:val="00F1750C"/>
    <w:rsid w:val="00F374AC"/>
    <w:rsid w:val="00F41868"/>
    <w:rsid w:val="00F60D91"/>
    <w:rsid w:val="00F70AAF"/>
    <w:rsid w:val="00F95805"/>
    <w:rsid w:val="00FB5DCE"/>
    <w:rsid w:val="00FC615F"/>
    <w:rsid w:val="00FF1F1C"/>
    <w:rsid w:val="00FF2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F80D"/>
  <w15:chartTrackingRefBased/>
  <w15:docId w15:val="{89FD4DF0-A2A6-2349-8459-108A2463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2B85"/>
    <w:pPr>
      <w:spacing w:after="200" w:line="276" w:lineRule="auto"/>
    </w:pPr>
    <w:rPr>
      <w:sz w:val="22"/>
      <w:szCs w:val="22"/>
    </w:rPr>
  </w:style>
  <w:style w:type="paragraph" w:styleId="Nagwek1">
    <w:name w:val="heading 1"/>
    <w:basedOn w:val="Normalny"/>
    <w:next w:val="Normalny"/>
    <w:link w:val="Nagwek1Znak"/>
    <w:uiPriority w:val="9"/>
    <w:qFormat/>
    <w:rsid w:val="00D22B8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3">
    <w:name w:val="heading 3"/>
    <w:basedOn w:val="Normalny"/>
    <w:next w:val="Normalny"/>
    <w:link w:val="Nagwek3Znak"/>
    <w:uiPriority w:val="9"/>
    <w:qFormat/>
    <w:rsid w:val="00D22B85"/>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uiPriority w:val="9"/>
    <w:qFormat/>
    <w:rsid w:val="00D22B85"/>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8">
    <w:name w:val="heading 8"/>
    <w:basedOn w:val="Normalny"/>
    <w:next w:val="Normalny"/>
    <w:link w:val="Nagwek8Znak"/>
    <w:uiPriority w:val="9"/>
    <w:semiHidden/>
    <w:unhideWhenUsed/>
    <w:qFormat/>
    <w:rsid w:val="00D22B8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22B85"/>
    <w:rPr>
      <w:rFonts w:asciiTheme="majorHAnsi" w:eastAsiaTheme="majorEastAsia" w:hAnsiTheme="majorHAnsi" w:cstheme="majorBidi"/>
      <w:b/>
      <w:bCs/>
      <w:color w:val="2F5496" w:themeColor="accent1" w:themeShade="BF"/>
      <w:sz w:val="28"/>
      <w:szCs w:val="28"/>
    </w:rPr>
  </w:style>
  <w:style w:type="character" w:customStyle="1" w:styleId="Nagwek3Znak">
    <w:name w:val="Nagłówek 3 Znak"/>
    <w:basedOn w:val="Domylnaczcionkaakapitu"/>
    <w:link w:val="Nagwek3"/>
    <w:uiPriority w:val="9"/>
    <w:rsid w:val="00D22B85"/>
    <w:rPr>
      <w:rFonts w:ascii="Times New Roman" w:eastAsia="Times New Roman" w:hAnsi="Times New Roman" w:cs="Times New Roman"/>
      <w:b/>
      <w:sz w:val="22"/>
      <w:szCs w:val="20"/>
      <w:lang w:eastAsia="pl-PL"/>
    </w:rPr>
  </w:style>
  <w:style w:type="character" w:customStyle="1" w:styleId="Nagwek4Znak">
    <w:name w:val="Nagłówek 4 Znak"/>
    <w:basedOn w:val="Domylnaczcionkaakapitu"/>
    <w:link w:val="Nagwek4"/>
    <w:uiPriority w:val="9"/>
    <w:rsid w:val="00D22B85"/>
    <w:rPr>
      <w:rFonts w:ascii="Times New Roman" w:eastAsia="Times New Roman" w:hAnsi="Times New Roman" w:cs="Times New Roman"/>
      <w:b/>
      <w:sz w:val="22"/>
      <w:szCs w:val="20"/>
      <w:lang w:eastAsia="pl-PL"/>
    </w:rPr>
  </w:style>
  <w:style w:type="character" w:customStyle="1" w:styleId="Nagwek8Znak">
    <w:name w:val="Nagłówek 8 Znak"/>
    <w:basedOn w:val="Domylnaczcionkaakapitu"/>
    <w:link w:val="Nagwek8"/>
    <w:uiPriority w:val="9"/>
    <w:semiHidden/>
    <w:rsid w:val="00D22B85"/>
    <w:rPr>
      <w:rFonts w:asciiTheme="majorHAnsi" w:eastAsiaTheme="majorEastAsia" w:hAnsiTheme="majorHAnsi" w:cstheme="majorBidi"/>
      <w:color w:val="404040" w:themeColor="text1" w:themeTint="BF"/>
      <w:sz w:val="20"/>
      <w:szCs w:val="20"/>
    </w:rPr>
  </w:style>
  <w:style w:type="character" w:customStyle="1" w:styleId="Teksttreci3Exact">
    <w:name w:val="Tekst treści (3) Exact"/>
    <w:basedOn w:val="Domylnaczcionkaakapitu"/>
    <w:rsid w:val="00D22B85"/>
    <w:rPr>
      <w:rFonts w:ascii="Calibri" w:eastAsia="Calibri" w:hAnsi="Calibri" w:cs="Calibri"/>
      <w:b/>
      <w:bCs/>
      <w:i w:val="0"/>
      <w:iCs w:val="0"/>
      <w:smallCaps w:val="0"/>
      <w:strike w:val="0"/>
      <w:sz w:val="23"/>
      <w:szCs w:val="23"/>
      <w:u w:val="none"/>
    </w:rPr>
  </w:style>
  <w:style w:type="character" w:customStyle="1" w:styleId="Teksttreci4Exact">
    <w:name w:val="Tekst treści (4) Exact"/>
    <w:basedOn w:val="Domylnaczcionkaakapitu"/>
    <w:rsid w:val="00D22B85"/>
    <w:rPr>
      <w:rFonts w:ascii="Calibri" w:eastAsia="Calibri" w:hAnsi="Calibri" w:cs="Calibri"/>
      <w:b w:val="0"/>
      <w:bCs w:val="0"/>
      <w:i w:val="0"/>
      <w:iCs w:val="0"/>
      <w:smallCaps w:val="0"/>
      <w:strike w:val="0"/>
      <w:sz w:val="19"/>
      <w:szCs w:val="19"/>
      <w:u w:val="none"/>
    </w:rPr>
  </w:style>
  <w:style w:type="character" w:customStyle="1" w:styleId="Teksttreci411ptExact">
    <w:name w:val="Tekst treści (4) + 11 pt Exact"/>
    <w:basedOn w:val="Domylnaczcionkaakapitu"/>
    <w:rsid w:val="00D22B85"/>
    <w:rPr>
      <w:rFonts w:ascii="Calibri" w:eastAsia="Calibri" w:hAnsi="Calibri" w:cs="Calibri"/>
      <w:b w:val="0"/>
      <w:bCs w:val="0"/>
      <w:i w:val="0"/>
      <w:iCs w:val="0"/>
      <w:smallCaps w:val="0"/>
      <w:strike w:val="0"/>
      <w:sz w:val="22"/>
      <w:szCs w:val="22"/>
      <w:u w:val="none"/>
    </w:rPr>
  </w:style>
  <w:style w:type="character" w:customStyle="1" w:styleId="Teksttreci2Exact">
    <w:name w:val="Tekst treści (2) Exact"/>
    <w:basedOn w:val="Domylnaczcionkaakapitu"/>
    <w:rsid w:val="00D22B85"/>
    <w:rPr>
      <w:rFonts w:ascii="Calibri" w:eastAsia="Calibri" w:hAnsi="Calibri" w:cs="Calibri"/>
      <w:b w:val="0"/>
      <w:bCs w:val="0"/>
      <w:i w:val="0"/>
      <w:iCs w:val="0"/>
      <w:smallCaps w:val="0"/>
      <w:strike w:val="0"/>
      <w:sz w:val="22"/>
      <w:szCs w:val="22"/>
      <w:u w:val="none"/>
    </w:rPr>
  </w:style>
  <w:style w:type="character" w:customStyle="1" w:styleId="Spistreci2Znak">
    <w:name w:val="Spis treści 2 Znak"/>
    <w:basedOn w:val="Domylnaczcionkaakapitu"/>
    <w:link w:val="Spistreci2"/>
    <w:rsid w:val="00D22B85"/>
    <w:rPr>
      <w:rFonts w:ascii="Calibri" w:eastAsia="Calibri" w:hAnsi="Calibri" w:cs="Calibri"/>
      <w:shd w:val="clear" w:color="auto" w:fill="FFFFFF"/>
    </w:rPr>
  </w:style>
  <w:style w:type="character" w:customStyle="1" w:styleId="Spistreci">
    <w:name w:val="Spis treści"/>
    <w:basedOn w:val="Spistreci2Znak"/>
    <w:rsid w:val="00D22B85"/>
    <w:rPr>
      <w:rFonts w:ascii="Calibri" w:eastAsia="Calibri" w:hAnsi="Calibri" w:cs="Calibri"/>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D22B85"/>
    <w:rPr>
      <w:rFonts w:ascii="Calibri" w:eastAsia="Calibri" w:hAnsi="Calibri" w:cs="Calibri"/>
      <w:b/>
      <w:bCs/>
      <w:sz w:val="23"/>
      <w:szCs w:val="23"/>
      <w:shd w:val="clear" w:color="auto" w:fill="FFFFFF"/>
    </w:rPr>
  </w:style>
  <w:style w:type="paragraph" w:customStyle="1" w:styleId="Teksttreci30">
    <w:name w:val="Tekst treści (3)"/>
    <w:basedOn w:val="Normalny"/>
    <w:link w:val="Teksttreci3"/>
    <w:rsid w:val="00D22B85"/>
    <w:pPr>
      <w:widowControl w:val="0"/>
      <w:shd w:val="clear" w:color="auto" w:fill="FFFFFF"/>
      <w:spacing w:after="0" w:line="0" w:lineRule="atLeast"/>
      <w:ind w:hanging="140"/>
    </w:pPr>
    <w:rPr>
      <w:rFonts w:ascii="Calibri" w:eastAsia="Calibri" w:hAnsi="Calibri" w:cs="Calibri"/>
      <w:b/>
      <w:bCs/>
      <w:sz w:val="23"/>
      <w:szCs w:val="23"/>
    </w:rPr>
  </w:style>
  <w:style w:type="paragraph" w:styleId="Spistreci2">
    <w:name w:val="toc 2"/>
    <w:basedOn w:val="Normalny"/>
    <w:link w:val="Spistreci2Znak"/>
    <w:autoRedefine/>
    <w:rsid w:val="00D22B85"/>
    <w:pPr>
      <w:widowControl w:val="0"/>
      <w:shd w:val="clear" w:color="auto" w:fill="FFFFFF"/>
      <w:spacing w:before="600" w:after="120" w:line="0" w:lineRule="atLeast"/>
      <w:jc w:val="both"/>
    </w:pPr>
    <w:rPr>
      <w:rFonts w:ascii="Calibri" w:eastAsia="Calibri" w:hAnsi="Calibri" w:cs="Calibri"/>
      <w:sz w:val="24"/>
      <w:szCs w:val="24"/>
    </w:rPr>
  </w:style>
  <w:style w:type="character" w:customStyle="1" w:styleId="Teksttreci2">
    <w:name w:val="Tekst treści (2)_"/>
    <w:basedOn w:val="Domylnaczcionkaakapitu"/>
    <w:rsid w:val="00D22B85"/>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D22B85"/>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312ptBezpogrubienia">
    <w:name w:val="Tekst treści (3) + 12 pt;Bez pogrubienia"/>
    <w:basedOn w:val="Teksttreci3"/>
    <w:rsid w:val="00D22B85"/>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311ptBezpogrubienia">
    <w:name w:val="Tekst treści (3) + 11 pt;Bez pogrubienia"/>
    <w:basedOn w:val="Teksttreci3"/>
    <w:rsid w:val="00D22B85"/>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4">
    <w:name w:val="Tekst treści (4)_"/>
    <w:basedOn w:val="Domylnaczcionkaakapitu"/>
    <w:rsid w:val="00D22B85"/>
    <w:rPr>
      <w:rFonts w:ascii="Calibri" w:eastAsia="Calibri" w:hAnsi="Calibri" w:cs="Calibri"/>
      <w:b w:val="0"/>
      <w:bCs w:val="0"/>
      <w:i w:val="0"/>
      <w:iCs w:val="0"/>
      <w:smallCaps w:val="0"/>
      <w:strike w:val="0"/>
      <w:sz w:val="19"/>
      <w:szCs w:val="19"/>
      <w:u w:val="none"/>
    </w:rPr>
  </w:style>
  <w:style w:type="character" w:customStyle="1" w:styleId="Teksttreci40">
    <w:name w:val="Tekst treści (4)"/>
    <w:basedOn w:val="Teksttreci4"/>
    <w:rsid w:val="00D22B85"/>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D22B85"/>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Teksttreci411pt">
    <w:name w:val="Tekst treści (4) + 11 pt"/>
    <w:basedOn w:val="Teksttreci4"/>
    <w:rsid w:val="00D22B85"/>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styleId="Hipercze">
    <w:name w:val="Hyperlink"/>
    <w:basedOn w:val="Domylnaczcionkaakapitu"/>
    <w:uiPriority w:val="99"/>
    <w:rsid w:val="00D22B85"/>
    <w:rPr>
      <w:color w:val="0066CC"/>
      <w:u w:val="single"/>
    </w:rPr>
  </w:style>
  <w:style w:type="character" w:customStyle="1" w:styleId="Stopka">
    <w:name w:val="Stopka_"/>
    <w:basedOn w:val="Domylnaczcionkaakapitu"/>
    <w:link w:val="Stopka2"/>
    <w:rsid w:val="00D22B85"/>
    <w:rPr>
      <w:rFonts w:ascii="Calibri" w:eastAsia="Calibri" w:hAnsi="Calibri" w:cs="Calibri"/>
      <w:sz w:val="19"/>
      <w:szCs w:val="19"/>
      <w:shd w:val="clear" w:color="auto" w:fill="FFFFFF"/>
    </w:rPr>
  </w:style>
  <w:style w:type="character" w:customStyle="1" w:styleId="Stopka1">
    <w:name w:val="Stopka1"/>
    <w:basedOn w:val="Stopka"/>
    <w:rsid w:val="00D22B85"/>
    <w:rPr>
      <w:rFonts w:ascii="Calibri" w:eastAsia="Calibri" w:hAnsi="Calibri" w:cs="Calibri"/>
      <w:color w:val="000000"/>
      <w:spacing w:val="0"/>
      <w:w w:val="100"/>
      <w:position w:val="0"/>
      <w:sz w:val="19"/>
      <w:szCs w:val="19"/>
      <w:shd w:val="clear" w:color="auto" w:fill="FFFFFF"/>
      <w:lang w:val="pl-PL" w:eastAsia="pl-PL" w:bidi="pl-PL"/>
    </w:rPr>
  </w:style>
  <w:style w:type="character" w:customStyle="1" w:styleId="Nagwek2">
    <w:name w:val="Nagłówek #2_"/>
    <w:basedOn w:val="Domylnaczcionkaakapitu"/>
    <w:rsid w:val="00D22B85"/>
    <w:rPr>
      <w:rFonts w:ascii="Calibri" w:eastAsia="Calibri" w:hAnsi="Calibri" w:cs="Calibri"/>
      <w:b/>
      <w:bCs/>
      <w:i w:val="0"/>
      <w:iCs w:val="0"/>
      <w:smallCaps w:val="0"/>
      <w:strike w:val="0"/>
      <w:sz w:val="23"/>
      <w:szCs w:val="23"/>
      <w:u w:val="none"/>
    </w:rPr>
  </w:style>
  <w:style w:type="character" w:customStyle="1" w:styleId="Nagwek20">
    <w:name w:val="Nagłówek #2"/>
    <w:basedOn w:val="Nagwek2"/>
    <w:rsid w:val="00D22B85"/>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4115pt">
    <w:name w:val="Pogrubienie;Tekst treści (4) + 11;5 pt"/>
    <w:basedOn w:val="Teksttreci4"/>
    <w:rsid w:val="00D22B85"/>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2115pt">
    <w:name w:val="Pogrubienie;Tekst treści (2) + 11;5 pt"/>
    <w:basedOn w:val="Teksttreci2"/>
    <w:rsid w:val="00D22B85"/>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Teksttreci2"/>
    <w:rsid w:val="00D22B85"/>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Stopka2">
    <w:name w:val="Stopka2"/>
    <w:basedOn w:val="Normalny"/>
    <w:link w:val="Stopka"/>
    <w:rsid w:val="00D22B85"/>
    <w:pPr>
      <w:widowControl w:val="0"/>
      <w:shd w:val="clear" w:color="auto" w:fill="FFFFFF"/>
      <w:spacing w:after="0" w:line="0" w:lineRule="atLeast"/>
    </w:pPr>
    <w:rPr>
      <w:rFonts w:ascii="Calibri" w:eastAsia="Calibri" w:hAnsi="Calibri" w:cs="Calibri"/>
      <w:sz w:val="19"/>
      <w:szCs w:val="19"/>
    </w:rPr>
  </w:style>
  <w:style w:type="paragraph" w:styleId="Tekstdymka">
    <w:name w:val="Balloon Text"/>
    <w:basedOn w:val="Normalny"/>
    <w:link w:val="TekstdymkaZnak"/>
    <w:uiPriority w:val="99"/>
    <w:semiHidden/>
    <w:unhideWhenUsed/>
    <w:rsid w:val="00D22B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2B85"/>
    <w:rPr>
      <w:rFonts w:ascii="Tahoma" w:hAnsi="Tahoma" w:cs="Tahoma"/>
      <w:sz w:val="16"/>
      <w:szCs w:val="16"/>
    </w:rPr>
  </w:style>
  <w:style w:type="character" w:customStyle="1" w:styleId="Teksttreci2Kursywa">
    <w:name w:val="Tekst treści (2) + Kursywa"/>
    <w:basedOn w:val="Teksttreci2"/>
    <w:rsid w:val="00D22B85"/>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Nagwek211ptBezpogrubienia">
    <w:name w:val="Nagłówek #2 + 11 pt;Bez pogrubienia"/>
    <w:basedOn w:val="Nagwek2"/>
    <w:rsid w:val="00D22B85"/>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95pt">
    <w:name w:val="Tekst treści (2) + 9;5 pt"/>
    <w:basedOn w:val="Teksttreci2"/>
    <w:rsid w:val="00D22B85"/>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
    <w:basedOn w:val="Teksttreci50"/>
    <w:rsid w:val="00D22B85"/>
    <w:rPr>
      <w:rFonts w:ascii="Calibri" w:eastAsia="Calibri" w:hAnsi="Calibri" w:cs="Calibri"/>
      <w:b w:val="0"/>
      <w:bCs w:val="0"/>
      <w:i/>
      <w:iCs/>
      <w:smallCaps w:val="0"/>
      <w:strike w:val="0"/>
      <w:sz w:val="19"/>
      <w:szCs w:val="19"/>
      <w:u w:val="none"/>
    </w:rPr>
  </w:style>
  <w:style w:type="character" w:customStyle="1" w:styleId="Teksttreci6">
    <w:name w:val="Tekst treści (6)_"/>
    <w:basedOn w:val="Domylnaczcionkaakapitu"/>
    <w:link w:val="Teksttreci60"/>
    <w:rsid w:val="00D22B85"/>
    <w:rPr>
      <w:rFonts w:ascii="Calibri" w:eastAsia="Calibri" w:hAnsi="Calibri" w:cs="Calibri"/>
      <w:b/>
      <w:bCs/>
      <w:shd w:val="clear" w:color="auto" w:fill="FFFFFF"/>
    </w:rPr>
  </w:style>
  <w:style w:type="character" w:customStyle="1" w:styleId="Teksttreci6Bezpogrubienia">
    <w:name w:val="Tekst treści (6) + Bez pogrubienia"/>
    <w:basedOn w:val="Teksttreci6"/>
    <w:rsid w:val="00D22B85"/>
    <w:rPr>
      <w:rFonts w:ascii="Calibri" w:eastAsia="Calibri" w:hAnsi="Calibri" w:cs="Calibri"/>
      <w:b/>
      <w:bCs/>
      <w:color w:val="000000"/>
      <w:spacing w:val="0"/>
      <w:w w:val="100"/>
      <w:position w:val="0"/>
      <w:shd w:val="clear" w:color="auto" w:fill="FFFFFF"/>
      <w:lang w:val="pl-PL" w:eastAsia="pl-PL" w:bidi="pl-PL"/>
    </w:rPr>
  </w:style>
  <w:style w:type="character" w:customStyle="1" w:styleId="Teksttreci6Maelitery">
    <w:name w:val="Tekst treści (6) + Małe litery"/>
    <w:basedOn w:val="Teksttreci6"/>
    <w:rsid w:val="00D22B85"/>
    <w:rPr>
      <w:rFonts w:ascii="Calibri" w:eastAsia="Calibri" w:hAnsi="Calibri" w:cs="Calibri"/>
      <w:b/>
      <w:bCs/>
      <w:smallCaps/>
      <w:color w:val="000000"/>
      <w:spacing w:val="0"/>
      <w:w w:val="100"/>
      <w:position w:val="0"/>
      <w:shd w:val="clear" w:color="auto" w:fill="FFFFFF"/>
      <w:lang w:val="pl-PL" w:eastAsia="pl-PL" w:bidi="pl-PL"/>
    </w:rPr>
  </w:style>
  <w:style w:type="character" w:customStyle="1" w:styleId="Teksttreci50">
    <w:name w:val="Tekst treści (5)_"/>
    <w:basedOn w:val="Domylnaczcionkaakapitu"/>
    <w:rsid w:val="00D22B85"/>
    <w:rPr>
      <w:rFonts w:ascii="Calibri" w:eastAsia="Calibri" w:hAnsi="Calibri" w:cs="Calibri"/>
      <w:b w:val="0"/>
      <w:bCs w:val="0"/>
      <w:i/>
      <w:iCs/>
      <w:smallCaps w:val="0"/>
      <w:strike w:val="0"/>
      <w:sz w:val="19"/>
      <w:szCs w:val="19"/>
      <w:u w:val="none"/>
    </w:rPr>
  </w:style>
  <w:style w:type="character" w:customStyle="1" w:styleId="Teksttreci5Bezkursywy">
    <w:name w:val="Tekst treści (5) + Bez kursywy"/>
    <w:basedOn w:val="Teksttreci50"/>
    <w:rsid w:val="00D22B85"/>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paragraph" w:customStyle="1" w:styleId="Teksttreci60">
    <w:name w:val="Tekst treści (6)"/>
    <w:basedOn w:val="Normalny"/>
    <w:link w:val="Teksttreci6"/>
    <w:rsid w:val="00D22B85"/>
    <w:pPr>
      <w:widowControl w:val="0"/>
      <w:shd w:val="clear" w:color="auto" w:fill="FFFFFF"/>
      <w:spacing w:before="180" w:after="600" w:line="0" w:lineRule="atLeast"/>
    </w:pPr>
    <w:rPr>
      <w:rFonts w:ascii="Calibri" w:eastAsia="Calibri" w:hAnsi="Calibri" w:cs="Calibri"/>
      <w:b/>
      <w:bCs/>
      <w:sz w:val="24"/>
      <w:szCs w:val="24"/>
    </w:rPr>
  </w:style>
  <w:style w:type="character" w:customStyle="1" w:styleId="Stopka20">
    <w:name w:val="Stopka (2)_"/>
    <w:basedOn w:val="Domylnaczcionkaakapitu"/>
    <w:rsid w:val="00D22B85"/>
    <w:rPr>
      <w:rFonts w:ascii="Calibri" w:eastAsia="Calibri" w:hAnsi="Calibri" w:cs="Calibri"/>
      <w:b w:val="0"/>
      <w:bCs w:val="0"/>
      <w:i/>
      <w:iCs/>
      <w:smallCaps w:val="0"/>
      <w:strike w:val="0"/>
      <w:sz w:val="19"/>
      <w:szCs w:val="19"/>
      <w:u w:val="none"/>
    </w:rPr>
  </w:style>
  <w:style w:type="character" w:customStyle="1" w:styleId="Stopka21">
    <w:name w:val="Stopka (2)"/>
    <w:basedOn w:val="Stopka20"/>
    <w:rsid w:val="00D22B85"/>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Stopka2Bezkursywy">
    <w:name w:val="Stopka (2) + Bez kursywy"/>
    <w:basedOn w:val="Stopka20"/>
    <w:rsid w:val="00D22B85"/>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rsid w:val="00D22B85"/>
    <w:rPr>
      <w:rFonts w:ascii="Calibri" w:eastAsia="Calibri" w:hAnsi="Calibri" w:cs="Calibri"/>
      <w:b w:val="0"/>
      <w:bCs w:val="0"/>
      <w:i w:val="0"/>
      <w:iCs w:val="0"/>
      <w:smallCaps w:val="0"/>
      <w:strike w:val="0"/>
      <w:sz w:val="22"/>
      <w:szCs w:val="22"/>
      <w:u w:val="none"/>
    </w:rPr>
  </w:style>
  <w:style w:type="character" w:customStyle="1" w:styleId="Nagwek220">
    <w:name w:val="Nagłówek #2 (2)"/>
    <w:basedOn w:val="Nagwek22"/>
    <w:rsid w:val="00D22B85"/>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styleId="Akapitzlist">
    <w:name w:val="List Paragraph"/>
    <w:aliases w:val="Wypunktowanie,L1,Numerowanie,2 heading,A_wyliczenie,K-P_odwolanie,Akapit z listą5,maz_wyliczenie,opis dzialania,wypunktowanie"/>
    <w:basedOn w:val="Normalny"/>
    <w:link w:val="AkapitzlistZnak"/>
    <w:uiPriority w:val="34"/>
    <w:qFormat/>
    <w:rsid w:val="00D22B85"/>
    <w:pPr>
      <w:ind w:left="720"/>
      <w:contextualSpacing/>
    </w:pPr>
  </w:style>
  <w:style w:type="paragraph" w:styleId="Nagwekspisutreci">
    <w:name w:val="TOC Heading"/>
    <w:basedOn w:val="Nagwek1"/>
    <w:next w:val="Normalny"/>
    <w:uiPriority w:val="39"/>
    <w:semiHidden/>
    <w:unhideWhenUsed/>
    <w:qFormat/>
    <w:rsid w:val="00D22B85"/>
    <w:pPr>
      <w:outlineLvl w:val="9"/>
    </w:pPr>
  </w:style>
  <w:style w:type="paragraph" w:styleId="Nagwek">
    <w:name w:val="header"/>
    <w:basedOn w:val="Normalny"/>
    <w:link w:val="NagwekZnak"/>
    <w:uiPriority w:val="99"/>
    <w:unhideWhenUsed/>
    <w:rsid w:val="00D22B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2B85"/>
    <w:rPr>
      <w:sz w:val="22"/>
      <w:szCs w:val="22"/>
    </w:rPr>
  </w:style>
  <w:style w:type="paragraph" w:styleId="Stopka0">
    <w:name w:val="footer"/>
    <w:basedOn w:val="Normalny"/>
    <w:link w:val="StopkaZnak"/>
    <w:uiPriority w:val="99"/>
    <w:unhideWhenUsed/>
    <w:rsid w:val="00D22B85"/>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D22B85"/>
    <w:rPr>
      <w:sz w:val="22"/>
      <w:szCs w:val="22"/>
    </w:rPr>
  </w:style>
  <w:style w:type="paragraph" w:styleId="Tekstpodstawowy">
    <w:name w:val="Body Text"/>
    <w:aliases w:val="Regulacje,definicje,moj body text"/>
    <w:basedOn w:val="Normalny"/>
    <w:link w:val="TekstpodstawowyZnak"/>
    <w:rsid w:val="00D22B85"/>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rsid w:val="00D22B85"/>
    <w:rPr>
      <w:rFonts w:ascii="Times New Roman" w:eastAsia="Times New Roman" w:hAnsi="Times New Roman" w:cs="Times New Roman"/>
      <w:szCs w:val="20"/>
      <w:lang w:eastAsia="pl-PL"/>
    </w:rPr>
  </w:style>
  <w:style w:type="paragraph" w:styleId="Tekstpodstawowy2">
    <w:name w:val="Body Text 2"/>
    <w:basedOn w:val="Normalny"/>
    <w:link w:val="Tekstpodstawowy2Znak"/>
    <w:uiPriority w:val="99"/>
    <w:rsid w:val="00D22B85"/>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D22B85"/>
    <w:rPr>
      <w:rFonts w:ascii="Times New Roman" w:eastAsia="Times New Roman" w:hAnsi="Times New Roman" w:cs="Times New Roman"/>
      <w:b/>
      <w:sz w:val="22"/>
      <w:szCs w:val="20"/>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
    <w:link w:val="Akapitzlist"/>
    <w:uiPriority w:val="34"/>
    <w:qFormat/>
    <w:locked/>
    <w:rsid w:val="00D22B85"/>
    <w:rPr>
      <w:sz w:val="22"/>
      <w:szCs w:val="22"/>
    </w:rPr>
  </w:style>
  <w:style w:type="paragraph" w:customStyle="1" w:styleId="kodwydz2">
    <w:name w:val="kod_wydz2"/>
    <w:basedOn w:val="Normalny"/>
    <w:rsid w:val="00D22B85"/>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22B85"/>
    <w:rPr>
      <w:b/>
      <w:bCs/>
    </w:rPr>
  </w:style>
  <w:style w:type="paragraph" w:styleId="Tekstpodstawowywcity">
    <w:name w:val="Body Text Indent"/>
    <w:basedOn w:val="Normalny"/>
    <w:link w:val="TekstpodstawowywcityZnak"/>
    <w:uiPriority w:val="99"/>
    <w:unhideWhenUsed/>
    <w:rsid w:val="00D22B85"/>
    <w:pPr>
      <w:spacing w:after="120"/>
      <w:ind w:left="283"/>
    </w:pPr>
  </w:style>
  <w:style w:type="character" w:customStyle="1" w:styleId="TekstpodstawowywcityZnak">
    <w:name w:val="Tekst podstawowy wcięty Znak"/>
    <w:basedOn w:val="Domylnaczcionkaakapitu"/>
    <w:link w:val="Tekstpodstawowywcity"/>
    <w:uiPriority w:val="99"/>
    <w:rsid w:val="00D22B85"/>
    <w:rPr>
      <w:sz w:val="22"/>
      <w:szCs w:val="22"/>
    </w:rPr>
  </w:style>
  <w:style w:type="paragraph" w:styleId="Tekstkomentarza">
    <w:name w:val="annotation text"/>
    <w:basedOn w:val="Normalny"/>
    <w:link w:val="TekstkomentarzaZnak"/>
    <w:uiPriority w:val="99"/>
    <w:semiHidden/>
    <w:unhideWhenUsed/>
    <w:rsid w:val="00D22B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2B85"/>
    <w:rPr>
      <w:sz w:val="20"/>
      <w:szCs w:val="20"/>
    </w:rPr>
  </w:style>
  <w:style w:type="paragraph" w:styleId="Tematkomentarza">
    <w:name w:val="annotation subject"/>
    <w:basedOn w:val="Tekstkomentarza"/>
    <w:next w:val="Tekstkomentarza"/>
    <w:link w:val="TematkomentarzaZnak"/>
    <w:uiPriority w:val="99"/>
    <w:semiHidden/>
    <w:rsid w:val="00D22B85"/>
    <w:pPr>
      <w:spacing w:after="0"/>
    </w:pPr>
    <w:rPr>
      <w:rFonts w:ascii="Times New Roman" w:eastAsia="Times New Roman" w:hAnsi="Times New Roman" w:cs="Times New Roman"/>
      <w:b/>
      <w:bCs/>
      <w:lang w:val="en-GB" w:eastAsia="pl-PL"/>
    </w:rPr>
  </w:style>
  <w:style w:type="character" w:customStyle="1" w:styleId="TematkomentarzaZnak">
    <w:name w:val="Temat komentarza Znak"/>
    <w:basedOn w:val="TekstkomentarzaZnak"/>
    <w:link w:val="Tematkomentarza"/>
    <w:uiPriority w:val="99"/>
    <w:semiHidden/>
    <w:rsid w:val="00D22B85"/>
    <w:rPr>
      <w:rFonts w:ascii="Times New Roman" w:eastAsia="Times New Roman" w:hAnsi="Times New Roman" w:cs="Times New Roman"/>
      <w:b/>
      <w:bCs/>
      <w:sz w:val="20"/>
      <w:szCs w:val="20"/>
      <w:lang w:val="en-GB" w:eastAsia="pl-PL"/>
    </w:rPr>
  </w:style>
  <w:style w:type="paragraph" w:styleId="Tekstprzypisudolnego">
    <w:name w:val="footnote text"/>
    <w:aliases w:val="Podrozdział"/>
    <w:basedOn w:val="Normalny"/>
    <w:link w:val="TekstprzypisudolnegoZnak"/>
    <w:uiPriority w:val="99"/>
    <w:semiHidden/>
    <w:rsid w:val="00D22B85"/>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D22B85"/>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D22B85"/>
    <w:rPr>
      <w:rFonts w:cs="Times New Roman"/>
      <w:sz w:val="20"/>
      <w:vertAlign w:val="superscript"/>
    </w:rPr>
  </w:style>
  <w:style w:type="character" w:customStyle="1" w:styleId="Teksttreci">
    <w:name w:val="Tekst treści_"/>
    <w:link w:val="Teksttreci0"/>
    <w:locked/>
    <w:rsid w:val="00D22B85"/>
    <w:rPr>
      <w:rFonts w:ascii="Verdana" w:hAnsi="Verdana"/>
      <w:sz w:val="19"/>
      <w:shd w:val="clear" w:color="auto" w:fill="FFFFFF"/>
    </w:rPr>
  </w:style>
  <w:style w:type="paragraph" w:customStyle="1" w:styleId="Teksttreci0">
    <w:name w:val="Tekst treści"/>
    <w:basedOn w:val="Normalny"/>
    <w:link w:val="Teksttreci"/>
    <w:rsid w:val="00D22B85"/>
    <w:pPr>
      <w:shd w:val="clear" w:color="auto" w:fill="FFFFFF"/>
      <w:spacing w:after="0" w:line="240" w:lineRule="atLeast"/>
      <w:ind w:hanging="1700"/>
    </w:pPr>
    <w:rPr>
      <w:rFonts w:ascii="Verdana" w:hAnsi="Verdana"/>
      <w:sz w:val="19"/>
      <w:szCs w:val="24"/>
    </w:rPr>
  </w:style>
  <w:style w:type="paragraph" w:styleId="Tekstpodstawowy3">
    <w:name w:val="Body Text 3"/>
    <w:basedOn w:val="Normalny"/>
    <w:link w:val="Tekstpodstawowy3Znak"/>
    <w:uiPriority w:val="99"/>
    <w:unhideWhenUsed/>
    <w:rsid w:val="00D22B85"/>
    <w:pPr>
      <w:spacing w:after="120"/>
    </w:pPr>
    <w:rPr>
      <w:sz w:val="16"/>
      <w:szCs w:val="16"/>
    </w:rPr>
  </w:style>
  <w:style w:type="character" w:customStyle="1" w:styleId="Tekstpodstawowy3Znak">
    <w:name w:val="Tekst podstawowy 3 Znak"/>
    <w:basedOn w:val="Domylnaczcionkaakapitu"/>
    <w:link w:val="Tekstpodstawowy3"/>
    <w:uiPriority w:val="99"/>
    <w:rsid w:val="00D22B85"/>
    <w:rPr>
      <w:sz w:val="16"/>
      <w:szCs w:val="16"/>
    </w:rPr>
  </w:style>
  <w:style w:type="paragraph" w:styleId="Indeks1">
    <w:name w:val="index 1"/>
    <w:basedOn w:val="Normalny"/>
    <w:next w:val="Normalny"/>
    <w:autoRedefine/>
    <w:uiPriority w:val="99"/>
    <w:semiHidden/>
    <w:rsid w:val="00D22B85"/>
    <w:pPr>
      <w:spacing w:after="0" w:line="240" w:lineRule="auto"/>
      <w:jc w:val="both"/>
    </w:pPr>
    <w:rPr>
      <w:rFonts w:ascii="Times New Roman" w:eastAsia="Times New Roman" w:hAnsi="Times New Roman" w:cs="Times New Roman"/>
      <w:sz w:val="16"/>
      <w:szCs w:val="20"/>
      <w:lang w:eastAsia="pl-PL"/>
    </w:rPr>
  </w:style>
  <w:style w:type="paragraph" w:styleId="Tekstpodstawowywcity3">
    <w:name w:val="Body Text Indent 3"/>
    <w:basedOn w:val="Normalny"/>
    <w:link w:val="Tekstpodstawowywcity3Znak"/>
    <w:uiPriority w:val="99"/>
    <w:unhideWhenUsed/>
    <w:rsid w:val="00D22B8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2B85"/>
    <w:rPr>
      <w:sz w:val="16"/>
      <w:szCs w:val="16"/>
    </w:rPr>
  </w:style>
  <w:style w:type="paragraph" w:customStyle="1" w:styleId="Tekstpodstawowywcity0">
    <w:name w:val="Tekst podstawowy wci?ty"/>
    <w:basedOn w:val="Normalny"/>
    <w:rsid w:val="00D22B85"/>
    <w:pPr>
      <w:widowControl w:val="0"/>
      <w:spacing w:after="0" w:line="240" w:lineRule="auto"/>
      <w:ind w:right="51"/>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D22B85"/>
    <w:rPr>
      <w:sz w:val="16"/>
      <w:szCs w:val="16"/>
    </w:rPr>
  </w:style>
  <w:style w:type="paragraph" w:customStyle="1" w:styleId="ust">
    <w:name w:val="ust"/>
    <w:rsid w:val="00D22B85"/>
    <w:pPr>
      <w:spacing w:before="60" w:after="60"/>
      <w:ind w:left="426" w:hanging="284"/>
      <w:jc w:val="both"/>
    </w:pPr>
    <w:rPr>
      <w:rFonts w:ascii="Times New Roman" w:eastAsia="Times New Roman" w:hAnsi="Times New Roman" w:cs="Times New Roman"/>
      <w:lang w:eastAsia="pl-PL"/>
    </w:rPr>
  </w:style>
  <w:style w:type="paragraph" w:customStyle="1" w:styleId="tekst">
    <w:name w:val="tekst"/>
    <w:basedOn w:val="Normalny"/>
    <w:rsid w:val="00D22B85"/>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nagwek03">
    <w:name w:val="nagłówek03"/>
    <w:basedOn w:val="Normalny"/>
    <w:rsid w:val="00D22B85"/>
    <w:pPr>
      <w:spacing w:after="0" w:line="240" w:lineRule="auto"/>
    </w:pPr>
    <w:rPr>
      <w:rFonts w:ascii="Times New Roman" w:eastAsia="Times New Roman" w:hAnsi="Times New Roman" w:cs="Times New Roman"/>
      <w:sz w:val="12"/>
      <w:szCs w:val="24"/>
      <w:lang w:eastAsia="pl-PL"/>
    </w:rPr>
  </w:style>
  <w:style w:type="numbering" w:customStyle="1" w:styleId="Zaimportowanystyl3">
    <w:name w:val="Zaimportowany styl 3"/>
    <w:rsid w:val="00D22B85"/>
  </w:style>
  <w:style w:type="paragraph" w:styleId="Zwykytekst">
    <w:name w:val="Plain Text"/>
    <w:basedOn w:val="Normalny"/>
    <w:link w:val="ZwykytekstZnak"/>
    <w:uiPriority w:val="99"/>
    <w:rsid w:val="00D22B8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D22B85"/>
    <w:rPr>
      <w:rFonts w:ascii="Courier New" w:eastAsia="Times New Roman" w:hAnsi="Courier New" w:cs="Times New Roman"/>
      <w:sz w:val="20"/>
      <w:szCs w:val="20"/>
      <w:lang w:eastAsia="pl-PL"/>
    </w:rPr>
  </w:style>
  <w:style w:type="paragraph" w:customStyle="1" w:styleId="Tekstpodstawowywcity31">
    <w:name w:val="Tekst podstawowy wcięty 31"/>
    <w:basedOn w:val="Normalny"/>
    <w:rsid w:val="00D22B85"/>
    <w:pPr>
      <w:spacing w:after="0" w:line="240" w:lineRule="auto"/>
    </w:pPr>
    <w:rPr>
      <w:rFonts w:ascii="Times New Roman" w:eastAsia="Times New Roman" w:hAnsi="Times New Roman" w:cs="Times New Roman"/>
      <w:sz w:val="24"/>
      <w:szCs w:val="20"/>
      <w:lang w:eastAsia="pl-PL"/>
    </w:rPr>
  </w:style>
  <w:style w:type="paragraph" w:customStyle="1" w:styleId="western">
    <w:name w:val="western"/>
    <w:basedOn w:val="Normalny"/>
    <w:rsid w:val="00D22B85"/>
    <w:pPr>
      <w:spacing w:before="100" w:beforeAutospacing="1" w:after="142"/>
    </w:pPr>
    <w:rPr>
      <w:rFonts w:ascii="Times New Roman" w:eastAsia="Times New Roman" w:hAnsi="Times New Roman" w:cs="Times New Roman"/>
      <w:sz w:val="24"/>
      <w:szCs w:val="24"/>
      <w:lang w:eastAsia="pl-PL"/>
    </w:rPr>
  </w:style>
  <w:style w:type="paragraph" w:customStyle="1" w:styleId="rozdzia">
    <w:name w:val="rozdział"/>
    <w:basedOn w:val="Normalny"/>
    <w:autoRedefine/>
    <w:rsid w:val="00D22B85"/>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Default">
    <w:name w:val="Default"/>
    <w:rsid w:val="00D22B85"/>
    <w:pPr>
      <w:autoSpaceDE w:val="0"/>
      <w:autoSpaceDN w:val="0"/>
      <w:adjustRightInd w:val="0"/>
    </w:pPr>
    <w:rPr>
      <w:rFonts w:ascii="Times New Roman" w:hAnsi="Times New Roman" w:cs="Times New Roman"/>
      <w:color w:val="000000"/>
    </w:rPr>
  </w:style>
  <w:style w:type="table" w:styleId="Tabela-Siatka">
    <w:name w:val="Table Grid"/>
    <w:basedOn w:val="Standardowy"/>
    <w:uiPriority w:val="59"/>
    <w:rsid w:val="00D22B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D22B85"/>
    <w:rPr>
      <w:color w:val="954F72" w:themeColor="followedHyperlink"/>
      <w:u w:val="single"/>
    </w:rPr>
  </w:style>
  <w:style w:type="paragraph" w:customStyle="1" w:styleId="Tekstpodstawowy21">
    <w:name w:val="Tekst podstawowy 21"/>
    <w:basedOn w:val="Normalny"/>
    <w:rsid w:val="00D22B85"/>
    <w:pPr>
      <w:suppressAutoHyphens/>
      <w:spacing w:after="120" w:line="480" w:lineRule="auto"/>
    </w:pPr>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D22B85"/>
    <w:rPr>
      <w:color w:val="605E5C"/>
      <w:shd w:val="clear" w:color="auto" w:fill="E1DFDD"/>
    </w:rPr>
  </w:style>
  <w:style w:type="paragraph" w:customStyle="1" w:styleId="msonormal0">
    <w:name w:val="msonormal"/>
    <w:basedOn w:val="Normalny"/>
    <w:rsid w:val="00D22B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D22B85"/>
    <w:pPr>
      <w:spacing w:before="100" w:beforeAutospacing="1" w:after="100" w:afterAutospacing="1" w:line="240" w:lineRule="auto"/>
    </w:pPr>
    <w:rPr>
      <w:rFonts w:ascii="Calibri" w:eastAsia="Times New Roman" w:hAnsi="Calibri" w:cs="Calibri"/>
      <w:lang w:eastAsia="pl-PL"/>
    </w:rPr>
  </w:style>
  <w:style w:type="paragraph" w:customStyle="1" w:styleId="font6">
    <w:name w:val="font6"/>
    <w:basedOn w:val="Normalny"/>
    <w:rsid w:val="00D22B85"/>
    <w:pPr>
      <w:spacing w:before="100" w:beforeAutospacing="1" w:after="100" w:afterAutospacing="1" w:line="240" w:lineRule="auto"/>
    </w:pPr>
    <w:rPr>
      <w:rFonts w:ascii="Calibri" w:eastAsia="Times New Roman" w:hAnsi="Calibri" w:cs="Calibri"/>
      <w:lang w:eastAsia="pl-PL"/>
    </w:rPr>
  </w:style>
  <w:style w:type="paragraph" w:customStyle="1" w:styleId="xl65">
    <w:name w:val="xl65"/>
    <w:basedOn w:val="Normalny"/>
    <w:rsid w:val="00D22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6">
    <w:name w:val="xl66"/>
    <w:basedOn w:val="Normalny"/>
    <w:rsid w:val="00D22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D22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68">
    <w:name w:val="xl68"/>
    <w:basedOn w:val="Normalny"/>
    <w:rsid w:val="00D22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D22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0">
    <w:name w:val="xl70"/>
    <w:basedOn w:val="Normalny"/>
    <w:rsid w:val="00D22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D22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2">
    <w:name w:val="xl72"/>
    <w:basedOn w:val="Normalny"/>
    <w:rsid w:val="00D22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3">
    <w:name w:val="xl73"/>
    <w:basedOn w:val="Normalny"/>
    <w:rsid w:val="00D22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D22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5">
    <w:name w:val="xl75"/>
    <w:basedOn w:val="Normalny"/>
    <w:rsid w:val="00D22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
    <w:name w:val="xl76"/>
    <w:basedOn w:val="Normalny"/>
    <w:rsid w:val="00D22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7">
    <w:name w:val="xl77"/>
    <w:basedOn w:val="Normalny"/>
    <w:rsid w:val="00D22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78">
    <w:name w:val="xl78"/>
    <w:basedOn w:val="Normalny"/>
    <w:rsid w:val="00D22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D22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0">
    <w:name w:val="xl80"/>
    <w:basedOn w:val="Normalny"/>
    <w:rsid w:val="00D22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81">
    <w:name w:val="xl81"/>
    <w:basedOn w:val="Normalny"/>
    <w:rsid w:val="00D22B85"/>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2">
    <w:name w:val="xl82"/>
    <w:basedOn w:val="Normalny"/>
    <w:rsid w:val="00D22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83">
    <w:name w:val="xl83"/>
    <w:basedOn w:val="Normalny"/>
    <w:rsid w:val="00D22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character" w:customStyle="1" w:styleId="UnresolvedMention">
    <w:name w:val="Unresolved Mention"/>
    <w:basedOn w:val="Domylnaczcionkaakapitu"/>
    <w:uiPriority w:val="99"/>
    <w:semiHidden/>
    <w:unhideWhenUsed/>
    <w:rsid w:val="00D22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puap.gov.pl/wps/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30</Pages>
  <Words>8812</Words>
  <Characters>52872</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Salamon</dc:creator>
  <cp:keywords/>
  <dc:description/>
  <cp:lastModifiedBy>Jolanta Wójcik</cp:lastModifiedBy>
  <cp:revision>16</cp:revision>
  <cp:lastPrinted>2022-05-08T07:09:00Z</cp:lastPrinted>
  <dcterms:created xsi:type="dcterms:W3CDTF">2022-05-10T08:13:00Z</dcterms:created>
  <dcterms:modified xsi:type="dcterms:W3CDTF">2022-05-13T07:47:00Z</dcterms:modified>
</cp:coreProperties>
</file>